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Style w:val="Funotenanke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häufigsten 500 lateinischen Wörter, aufgeführt nach Häufigkeit</w:t>
      </w:r>
      <w:r>
        <w:rPr>
          <w:rStyle w:val="Funotenanker"/>
          <w:b/>
          <w:bCs/>
          <w:sz w:val="24"/>
          <w:szCs w:val="24"/>
        </w:rPr>
        <w:footnoteReference w:id="2"/>
      </w:r>
    </w:p>
    <w:tbl>
      <w:tblPr>
        <w:jc w:val="left"/>
        <w:tblInd w:w="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45" w:type="dxa"/>
          <w:left w:w="-2" w:type="dxa"/>
          <w:bottom w:w="45" w:type="dxa"/>
          <w:right w:w="45" w:type="dxa"/>
        </w:tblCellMar>
      </w:tblPr>
      <w:tblGrid>
        <w:gridCol w:w="438"/>
        <w:gridCol w:w="1336"/>
        <w:gridCol w:w="23"/>
        <w:gridCol w:w="3250"/>
        <w:gridCol w:w="27"/>
        <w:gridCol w:w="1"/>
        <w:gridCol w:w="4557"/>
      </w:tblGrid>
      <w:tr>
        <w:trPr>
          <w:cantSplit w:val="false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Wort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rStyle w:val="Funotenanker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weitere Formen</w:t>
            </w:r>
            <w:r>
              <w:rPr>
                <w:rStyle w:val="Funotenanker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458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berschri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Bedeutungen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und; auch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... et ... </w:t>
            </w:r>
            <w:r>
              <w:rPr>
                <w:sz w:val="24"/>
                <w:szCs w:val="24"/>
              </w:rPr>
              <w:t>sowohl ... als auch ...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rStyle w:val="Funotenanker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esse*</w:t>
            </w:r>
            <w:r>
              <w:rPr>
                <w:rStyle w:val="Funotenanker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sum, fuī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sein; (</w:t>
            </w:r>
            <w:r>
              <w:rPr>
                <w:i/>
                <w:iCs/>
                <w:sz w:val="24"/>
                <w:szCs w:val="24"/>
              </w:rPr>
              <w:t>3. Pers.</w:t>
            </w:r>
            <w:r>
              <w:rPr>
                <w:sz w:val="24"/>
                <w:szCs w:val="24"/>
              </w:rPr>
              <w:t>) es gibt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quī*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b w:val="false"/>
                <w:b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quae, quod</w:t>
            </w:r>
            <w:r>
              <w:rPr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b w:val="false"/>
                <w:bCs w:val="false"/>
                <w:sz w:val="24"/>
                <w:szCs w:val="24"/>
              </w:rPr>
              <w:t xml:space="preserve"> cuius,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 xml:space="preserve"> cui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der/die/das (</w:t>
            </w:r>
            <w:r>
              <w:rPr>
                <w:i/>
                <w:iCs/>
                <w:sz w:val="24"/>
                <w:szCs w:val="24"/>
              </w:rPr>
              <w:t>Relativpron.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cuius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dessen/deren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dieser (</w:t>
            </w:r>
            <w:r>
              <w:rPr>
                <w:i/>
                <w:iCs/>
                <w:sz w:val="24"/>
                <w:szCs w:val="24"/>
              </w:rPr>
              <w:t>relativer Satzanschluss</w:t>
            </w:r>
            <w:r>
              <w:rPr>
                <w:i w:val="false"/>
                <w:iCs w:val="false"/>
                <w:sz w:val="24"/>
                <w:szCs w:val="24"/>
              </w:rPr>
              <w:t>)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welcher? (</w:t>
            </w:r>
            <w:r>
              <w:rPr>
                <w:i/>
                <w:iCs/>
                <w:sz w:val="24"/>
                <w:szCs w:val="24"/>
              </w:rPr>
              <w:t>Interrogativpron.</w:t>
            </w:r>
            <w:r>
              <w:rPr>
                <w:i w:val="false"/>
                <w:iCs w:val="false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>) in, an, auf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>) in ... hinein, auf ... hinauf, gegen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-que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hic*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haec, hoc</w:t>
            </w:r>
            <w:r>
              <w:rPr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b w:val="false"/>
                <w:bCs w:val="false"/>
                <w:sz w:val="24"/>
                <w:szCs w:val="24"/>
              </w:rPr>
              <w:t xml:space="preserve"> huius,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 xml:space="preserve"> huic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ea, id</w:t>
            </w:r>
            <w:r>
              <w:rPr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b w:val="false"/>
                <w:bCs w:val="false"/>
                <w:sz w:val="24"/>
                <w:szCs w:val="24"/>
              </w:rPr>
              <w:t xml:space="preserve"> eius,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 xml:space="preserve"> eī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dieser; er/sie/es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eius</w:t>
            </w:r>
            <w:r>
              <w:rPr>
                <w:b w:val="false"/>
                <w:bCs w:val="false"/>
                <w:sz w:val="24"/>
                <w:szCs w:val="24"/>
              </w:rPr>
              <w:t xml:space="preserve"> dessen/deren; sein/ihr</w:t>
            </w:r>
          </w:p>
          <w:p>
            <w:pPr>
              <w:pStyle w:val="TabellenInhalt"/>
              <w:rPr>
                <w:rFonts w:eastAsia="DejaVu Sans" w:cs="DejaVu Sans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rFonts w:eastAsia="DejaVu Sans" w:cs="DejaVu Sans"/>
                <w:b/>
                <w:bCs/>
                <w:sz w:val="24"/>
                <w:szCs w:val="24"/>
              </w:rPr>
              <w:t>ōrum/eārum</w:t>
            </w:r>
            <w:r>
              <w:rPr>
                <w:rFonts w:eastAsia="DejaVu Sans" w:cs="DejaVu Sans"/>
                <w:b w:val="false"/>
                <w:bCs w:val="false"/>
                <w:sz w:val="24"/>
                <w:szCs w:val="24"/>
              </w:rPr>
              <w:t xml:space="preserve"> deren; ihr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ille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illa, illu</w:t>
            </w:r>
            <w:r>
              <w:rPr>
                <w:b/>
                <w:bCs/>
                <w:sz w:val="24"/>
                <w:szCs w:val="24"/>
              </w:rPr>
              <w:t>d</w:t>
            </w:r>
            <w:r>
              <w:rPr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b w:val="false"/>
                <w:bCs w:val="false"/>
                <w:sz w:val="24"/>
                <w:szCs w:val="24"/>
              </w:rPr>
              <w:t xml:space="preserve"> illīus,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 xml:space="preserve"> illī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>) mit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Ind.</w:t>
            </w:r>
            <w:r>
              <w:rPr>
                <w:sz w:val="24"/>
                <w:szCs w:val="24"/>
              </w:rPr>
              <w:t>) immer wenn; als plötzlich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Konj.</w:t>
            </w:r>
            <w:r>
              <w:rPr>
                <w:sz w:val="24"/>
                <w:szCs w:val="24"/>
              </w:rPr>
              <w:t>) als, nachdem; weil; obwohl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sz w:val="24"/>
                <w:szCs w:val="24"/>
              </w:rPr>
              <w:t>) zu, zu ... hin; bei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Ind.</w:t>
            </w:r>
            <w:r>
              <w:rPr>
                <w:sz w:val="24"/>
                <w:szCs w:val="24"/>
              </w:rPr>
              <w:t>) wie; sobald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Konj.</w:t>
            </w:r>
            <w:r>
              <w:rPr>
                <w:sz w:val="24"/>
                <w:szCs w:val="24"/>
              </w:rPr>
              <w:t>) dass; damit; so dass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ac/atque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(sogar)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sē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sibī, </w:t>
            </w:r>
            <w:r>
              <w:rPr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 xml:space="preserve"> sē, </w:t>
            </w:r>
            <w:r>
              <w:rPr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 xml:space="preserve"> sē(cum)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(</w:t>
            </w:r>
            <w:r>
              <w:rPr>
                <w:i/>
                <w:iCs/>
                <w:sz w:val="24"/>
                <w:szCs w:val="24"/>
              </w:rPr>
              <w:t>Refl.-pron.</w:t>
            </w:r>
            <w:r>
              <w:rPr>
                <w:sz w:val="24"/>
                <w:szCs w:val="24"/>
              </w:rPr>
              <w:t>);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im AcI</w:t>
            </w:r>
            <w:r>
              <w:rPr>
                <w:sz w:val="24"/>
                <w:szCs w:val="24"/>
              </w:rPr>
              <w:t>) er/sie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tibī, </w:t>
            </w:r>
            <w:r>
              <w:rPr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 xml:space="preserve"> tē, </w:t>
            </w:r>
            <w:r>
              <w:rPr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 xml:space="preserve"> tē(cum)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tibī</w:t>
            </w:r>
            <w:r>
              <w:rPr>
                <w:b w:val="false"/>
                <w:bCs w:val="false"/>
                <w:sz w:val="24"/>
                <w:szCs w:val="24"/>
              </w:rPr>
              <w:t xml:space="preserve"> dir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tē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Akk.</w:t>
            </w:r>
            <w:r>
              <w:rPr>
                <w:b w:val="false"/>
                <w:bCs w:val="false"/>
                <w:sz w:val="24"/>
                <w:szCs w:val="24"/>
              </w:rPr>
              <w:t>) dich;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du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aber; sondern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omnis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sz w:val="24"/>
                <w:szCs w:val="24"/>
              </w:rPr>
              <w:t xml:space="preserve"> omne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ganz, all, jeder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omnia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Neutr. Pl.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alles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quis*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sz w:val="24"/>
                <w:szCs w:val="24"/>
              </w:rPr>
              <w:t xml:space="preserve"> quid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wer?/was?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mihī, </w:t>
            </w:r>
            <w:r>
              <w:rPr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 xml:space="preserve"> mē, </w:t>
            </w:r>
            <w:r>
              <w:rPr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 xml:space="preserve"> mē(cum)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mihī</w:t>
            </w:r>
            <w:r>
              <w:rPr>
                <w:b w:val="false"/>
                <w:bCs w:val="false"/>
                <w:sz w:val="24"/>
                <w:szCs w:val="24"/>
              </w:rPr>
              <w:t xml:space="preserve"> mir   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mē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Akk.</w:t>
            </w:r>
            <w:r>
              <w:rPr>
                <w:b w:val="false"/>
                <w:bCs w:val="false"/>
                <w:sz w:val="24"/>
                <w:szCs w:val="24"/>
              </w:rPr>
              <w:t>) mich;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ā/ab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sz w:val="24"/>
                <w:szCs w:val="24"/>
              </w:rPr>
              <w:t>) von ... her; seit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neque/nec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nicht, auch nicht, aber nicht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neque ... neque ...</w:t>
            </w:r>
            <w:r>
              <w:rPr>
                <w:sz w:val="24"/>
                <w:szCs w:val="24"/>
              </w:rPr>
              <w:t xml:space="preserve"> weder ... noch ...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posse*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possum, potuī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ipse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-a, -um; </w:t>
            </w: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ipsīus, </w:t>
            </w: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ipsī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er/sie/es selbst (</w:t>
            </w:r>
            <w:r>
              <w:rPr>
                <w:i/>
                <w:iCs/>
                <w:sz w:val="24"/>
                <w:szCs w:val="24"/>
              </w:rPr>
              <w:t>betonend</w:t>
            </w:r>
            <w:r>
              <w:rPr>
                <w:i w:val="false"/>
                <w:iCs w:val="false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ē/ex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sz w:val="24"/>
                <w:szCs w:val="24"/>
              </w:rPr>
              <w:t>) aus ... heraus, von ... aus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sein, ihr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 ... aut ...</w:t>
            </w:r>
            <w:r>
              <w:rPr>
                <w:b w:val="false"/>
                <w:bCs w:val="false"/>
                <w:sz w:val="24"/>
                <w:szCs w:val="24"/>
              </w:rPr>
              <w:t xml:space="preserve"> entweder ... oder ...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māgnus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Komp.</w:t>
            </w:r>
            <w:r>
              <w:rPr>
                <w:sz w:val="24"/>
                <w:szCs w:val="24"/>
              </w:rPr>
              <w:t xml:space="preserve"> māior, </w:t>
            </w:r>
            <w:r>
              <w:rPr>
                <w:i/>
                <w:iCs/>
                <w:sz w:val="24"/>
                <w:szCs w:val="24"/>
              </w:rPr>
              <w:t>Superl.</w:t>
            </w:r>
            <w:r>
              <w:rPr>
                <w:sz w:val="24"/>
                <w:szCs w:val="24"/>
              </w:rPr>
              <w:t xml:space="preserve"> maximus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groß</w:t>
            </w:r>
          </w:p>
          <w:p>
            <w:pPr>
              <w:pStyle w:val="TabellenInhalt"/>
              <w:rPr>
                <w:rFonts w:eastAsia="DejaVu Sans" w:cs="DejaVu Sans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maxim</w:t>
            </w:r>
            <w:r>
              <w:rPr>
                <w:rFonts w:eastAsia="DejaVu Sans" w:cs="DejaVu Sans"/>
                <w:b/>
                <w:bCs/>
                <w:sz w:val="24"/>
                <w:szCs w:val="24"/>
              </w:rPr>
              <w:t>ē</w:t>
            </w:r>
            <w:r>
              <w:rPr>
                <w:rFonts w:eastAsia="DejaVu Sans" w:cs="DejaVu Sans"/>
                <w:b w:val="false"/>
                <w:bCs w:val="false"/>
                <w:sz w:val="24"/>
                <w:szCs w:val="24"/>
              </w:rPr>
              <w:t xml:space="preserve"> sehr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wie; (</w:t>
            </w:r>
            <w:r>
              <w:rPr>
                <w:i/>
                <w:iCs/>
                <w:sz w:val="24"/>
                <w:szCs w:val="24"/>
              </w:rPr>
              <w:t>nach Komp.</w:t>
            </w:r>
            <w:r>
              <w:rPr>
                <w:sz w:val="24"/>
                <w:szCs w:val="24"/>
              </w:rPr>
              <w:t>) als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Komp.</w:t>
            </w:r>
            <w:r>
              <w:rPr>
                <w:sz w:val="24"/>
                <w:szCs w:val="24"/>
              </w:rPr>
              <w:t xml:space="preserve"> melior, </w:t>
            </w:r>
            <w:r>
              <w:rPr>
                <w:i/>
                <w:iCs/>
                <w:sz w:val="24"/>
                <w:szCs w:val="24"/>
              </w:rPr>
              <w:t>Superl.</w:t>
            </w:r>
            <w:r>
              <w:rPr>
                <w:sz w:val="24"/>
                <w:szCs w:val="24"/>
              </w:rPr>
              <w:t xml:space="preserve"> optimus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Adv.</w:t>
            </w:r>
            <w:r>
              <w:rPr>
                <w:sz w:val="24"/>
                <w:szCs w:val="24"/>
              </w:rPr>
              <w:t xml:space="preserve"> bene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bonō esse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von Nutzen sein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faciō, fēcī, factum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tun, machen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reī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Sache; Angelegenheit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dīcere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dīcō, dīxī, dictum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sagen; nennen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dō, dedī, datum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habeō, habuī, habitum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-a, -u</w:t>
            </w:r>
            <w:r>
              <w:rPr>
                <w:b/>
                <w:bCs/>
                <w:sz w:val="24"/>
                <w:szCs w:val="24"/>
              </w:rPr>
              <w:t>d</w:t>
            </w:r>
            <w:r>
              <w:rPr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Gen.</w:t>
            </w:r>
            <w:r>
              <w:rPr>
                <w:b w:val="false"/>
                <w:bCs w:val="false"/>
                <w:sz w:val="24"/>
                <w:szCs w:val="24"/>
              </w:rPr>
              <w:t xml:space="preserve"> alterīus,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 xml:space="preserve"> aliī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anderer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alius ... alius</w:t>
            </w:r>
            <w:r>
              <w:rPr>
                <w:b w:val="false"/>
                <w:bCs w:val="false"/>
                <w:sz w:val="24"/>
                <w:szCs w:val="24"/>
              </w:rPr>
              <w:t xml:space="preserve"> der eine ... der andere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videō, vīdī, vīsum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sehen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vidērī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Passiv</w:t>
            </w:r>
            <w:r>
              <w:rPr>
                <w:sz w:val="24"/>
                <w:szCs w:val="24"/>
              </w:rPr>
              <w:t>) scheinen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sz w:val="24"/>
                <w:szCs w:val="24"/>
              </w:rPr>
              <w:t>) durch ... hindurch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Geist, Mut, Einstellung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nē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Nebensatz</w:t>
            </w:r>
            <w:r>
              <w:rPr>
                <w:i/>
                <w:iCs/>
                <w:sz w:val="24"/>
                <w:szCs w:val="24"/>
              </w:rPr>
              <w:t>, mit Konj.</w:t>
            </w:r>
            <w:r>
              <w:rPr>
                <w:sz w:val="24"/>
                <w:szCs w:val="24"/>
              </w:rPr>
              <w:t>) dass nicht; damit nicht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Hauptsatz</w:t>
            </w:r>
            <w:r>
              <w:rPr>
                <w:i/>
                <w:iCs/>
                <w:sz w:val="24"/>
                <w:szCs w:val="24"/>
              </w:rPr>
              <w:t>, mit Konj.</w:t>
            </w:r>
            <w:r>
              <w:rPr>
                <w:sz w:val="24"/>
                <w:szCs w:val="24"/>
              </w:rPr>
              <w:t>) nicht sollen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nē ... quidem</w:t>
            </w:r>
            <w:r>
              <w:rPr>
                <w:b w:val="false"/>
                <w:bCs w:val="false"/>
                <w:sz w:val="24"/>
                <w:szCs w:val="24"/>
              </w:rPr>
              <w:t xml:space="preserve"> nicht einmal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DejaVu Sans" w:cs="DejaVu San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</w:t>
            </w:r>
            <w:r>
              <w:rPr>
                <w:rFonts w:eastAsia="DejaVu Sans" w:cs="DejaVu Sans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-ae, -a</w:t>
            </w:r>
          </w:p>
          <w:p>
            <w:pPr>
              <w:pStyle w:val="TabellenInhalt"/>
              <w:rPr>
                <w:rFonts w:eastAsia="DejaVu Sans" w:cs="DejaVu Sans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Komp.</w:t>
            </w:r>
            <w:r>
              <w:rPr>
                <w:sz w:val="24"/>
                <w:szCs w:val="24"/>
              </w:rPr>
              <w:t xml:space="preserve"> plūr</w:t>
            </w:r>
            <w:r>
              <w:rPr>
                <w:rFonts w:eastAsia="DejaVu Sans" w:cs="DejaVu Sans"/>
                <w:sz w:val="24"/>
                <w:szCs w:val="24"/>
              </w:rPr>
              <w:t>ēs,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Superl.</w:t>
            </w:r>
            <w:r>
              <w:rPr>
                <w:sz w:val="24"/>
                <w:szCs w:val="24"/>
              </w:rPr>
              <w:t xml:space="preserve"> plūrim</w:t>
            </w:r>
            <w:r>
              <w:rPr>
                <w:rFonts w:eastAsia="DejaVu Sans" w:cs="DejaVu Sans"/>
                <w:sz w:val="24"/>
                <w:szCs w:val="24"/>
              </w:rPr>
              <w:t>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viele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multum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sehr; viel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schon; bald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nōn iam</w:t>
            </w:r>
            <w:r>
              <w:rPr>
                <w:b w:val="false"/>
                <w:bCs w:val="false"/>
                <w:sz w:val="24"/>
                <w:szCs w:val="24"/>
              </w:rPr>
              <w:t xml:space="preserve"> nicht mehr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dē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sz w:val="24"/>
                <w:szCs w:val="24"/>
              </w:rPr>
              <w:t>) von ... herab; über (ein Thema)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enim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denn, nämlich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īdem*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eadem, idem (</w:t>
            </w:r>
            <w:r>
              <w:rPr>
                <w:i/>
                <w:iCs/>
                <w:sz w:val="24"/>
                <w:szCs w:val="24"/>
              </w:rPr>
              <w:t>wie is/ea/id + -dem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derselbe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nihil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nōbīs, </w:t>
            </w:r>
            <w:r>
              <w:rPr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 xml:space="preserve"> nōs,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 xml:space="preserve"> nōbīs(cum)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nōbīs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>) uns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nōs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Akk.</w:t>
            </w:r>
            <w:r>
              <w:rPr>
                <w:b w:val="false"/>
                <w:bCs w:val="false"/>
                <w:sz w:val="24"/>
                <w:szCs w:val="24"/>
              </w:rPr>
              <w:t>) uns;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wir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nūllus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-a, -um; </w:t>
            </w: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nūllīus, </w:t>
            </w: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nūllī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rēx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rēgis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sz w:val="24"/>
                <w:szCs w:val="24"/>
              </w:rPr>
              <w:t>) zwischen; (mitten) unter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auch; sogar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Nom. Pl.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häufig</w:t>
            </w:r>
            <w:r>
              <w:rPr>
                <w:i w:val="false"/>
                <w:iCs w:val="false"/>
                <w:sz w:val="24"/>
                <w:szCs w:val="24"/>
              </w:rPr>
              <w:t>: dī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quod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weil; dass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prīmus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erste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prīmum/prīmō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zuerst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ūnus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-a, -um; </w:t>
            </w: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ūnīus, </w:t>
            </w: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ūnī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einziger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ferre*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ferō, tulī, lātum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tragen, bringen; aushalten; berichten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Teil; Seite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diēī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tamen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trotzdem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groß; so viel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tantum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nachgest.</w:t>
            </w:r>
            <w:r>
              <w:rPr>
                <w:b w:val="false"/>
                <w:bCs w:val="false"/>
                <w:sz w:val="24"/>
                <w:szCs w:val="24"/>
              </w:rPr>
              <w:t>) nur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Komp.</w:t>
            </w:r>
            <w:r>
              <w:rPr>
                <w:sz w:val="24"/>
                <w:szCs w:val="24"/>
              </w:rPr>
              <w:t xml:space="preserve"> pēior, </w:t>
            </w:r>
            <w:r>
              <w:rPr>
                <w:i/>
                <w:iCs/>
                <w:sz w:val="24"/>
                <w:szCs w:val="24"/>
              </w:rPr>
              <w:t>Superl.</w:t>
            </w:r>
            <w:r>
              <w:rPr>
                <w:sz w:val="24"/>
                <w:szCs w:val="24"/>
              </w:rPr>
              <w:t xml:space="preserve"> pessimus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Adv.</w:t>
            </w:r>
            <w:r>
              <w:rPr>
                <w:sz w:val="24"/>
                <w:szCs w:val="24"/>
              </w:rPr>
              <w:t xml:space="preserve"> male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schlecht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malum</w:t>
            </w:r>
            <w:r>
              <w:rPr>
                <w:b w:val="false"/>
                <w:bCs w:val="false"/>
                <w:sz w:val="24"/>
                <w:szCs w:val="24"/>
              </w:rPr>
              <w:t xml:space="preserve"> das Übel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velle*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volō, voluī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manūs </w:t>
            </w:r>
            <w:r>
              <w:rPr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Hand; Gruppe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aliquis*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i w:val="false"/>
                <w:iCs w:val="false"/>
                <w:sz w:val="24"/>
                <w:szCs w:val="24"/>
              </w:rPr>
              <w:t xml:space="preserve"> aliquid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(irgend)jemand, (irgend)etwas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noster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nostra, nostrum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tum/tunc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da, dann, damals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quoque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nachgest.</w:t>
            </w:r>
            <w:r>
              <w:rPr>
                <w:sz w:val="24"/>
                <w:szCs w:val="24"/>
              </w:rPr>
              <w:t>) auch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hominis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agō, ēgī, āctum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(be)treiben, machen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hostis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nunc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jetzt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venīre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veniō, vēnī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iste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ista, istu</w:t>
            </w:r>
            <w:r>
              <w:rPr>
                <w:b/>
                <w:bCs/>
                <w:sz w:val="24"/>
                <w:szCs w:val="24"/>
              </w:rPr>
              <w:t>d</w:t>
            </w:r>
            <w:r>
              <w:rPr>
                <w:b w:val="false"/>
                <w:bCs w:val="false"/>
                <w:sz w:val="24"/>
                <w:szCs w:val="24"/>
              </w:rPr>
              <w:t xml:space="preserve">;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</w:t>
            </w:r>
            <w:r>
              <w:rPr>
                <w:b w:val="false"/>
                <w:bCs w:val="false"/>
                <w:sz w:val="24"/>
                <w:szCs w:val="24"/>
              </w:rPr>
              <w:t xml:space="preserve">. istīus,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Dat.</w:t>
            </w:r>
            <w:r>
              <w:rPr>
                <w:b w:val="false"/>
                <w:bCs w:val="false"/>
                <w:sz w:val="24"/>
                <w:szCs w:val="24"/>
              </w:rPr>
              <w:t xml:space="preserve"> ist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dieser; der da (</w:t>
            </w:r>
            <w:r>
              <w:rPr>
                <w:i/>
                <w:iCs/>
                <w:sz w:val="24"/>
                <w:szCs w:val="24"/>
              </w:rPr>
              <w:t>abwertend</w:t>
            </w:r>
            <w:r>
              <w:rPr>
                <w:i w:val="false"/>
                <w:iCs w:val="false"/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corpus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corporis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Körper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vīta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bellum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Krieg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denn, nämlich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urbs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 xml:space="preserve">urbis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tempus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temporis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iubēre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iubeō, iussī, iussum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befehlen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autem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aber, jedoch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virtūs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virtūtis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Tugend; Tapferkeit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itā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quīdam*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quaedam, quoddam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wie qui/quae/quod + -dam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einer, ein gewisser; (</w:t>
            </w:r>
            <w:r>
              <w:rPr>
                <w:i/>
                <w:iCs/>
                <w:sz w:val="24"/>
                <w:szCs w:val="24"/>
              </w:rPr>
              <w:t>Pl.</w:t>
            </w:r>
            <w:r>
              <w:rPr>
                <w:sz w:val="24"/>
                <w:szCs w:val="24"/>
              </w:rPr>
              <w:t>) manche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quiā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sz w:val="24"/>
                <w:szCs w:val="24"/>
              </w:rPr>
              <w:t>) ohne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sīc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virī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accipere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accipiō, accēpī, acceptum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erhalten, aufnehmen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causa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Grund, Ursache</w:t>
            </w:r>
          </w:p>
          <w:p>
            <w:pPr>
              <w:pStyle w:val="TabellenInhalt"/>
              <w:rPr>
                <w:rFonts w:eastAsia="DejaVu Sans" w:cs="DejaVu Sans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Gen. +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caus</w:t>
            </w:r>
            <w:r>
              <w:rPr>
                <w:rFonts w:eastAsia="DejaVu Sans" w:cs="DejaVu Sans"/>
                <w:b/>
                <w:bCs/>
                <w:sz w:val="24"/>
                <w:szCs w:val="24"/>
              </w:rPr>
              <w:t>ā</w:t>
            </w:r>
            <w:r>
              <w:rPr>
                <w:rFonts w:eastAsia="DejaVu Sans" w:cs="DejaVu Sans"/>
                <w:b w:val="false"/>
                <w:bCs w:val="false"/>
                <w:sz w:val="24"/>
                <w:szCs w:val="24"/>
              </w:rPr>
              <w:t xml:space="preserve"> wegen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ob; oder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nisī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nicht; außer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quidem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allerdings, sicherlich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tōtus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-a, -um; </w:t>
            </w: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tōtīus, </w:t>
            </w: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tōtī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ubī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wo; sobald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petō, petīvī, petītum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Gentium" w:cs="Gentium"/>
                <w:sz w:val="24"/>
                <w:szCs w:val="24"/>
              </w:rPr>
            </w:pPr>
            <w:r>
              <w:rPr>
                <w:rFonts w:eastAsia="Gentium" w:cs="Gentium"/>
                <w:sz w:val="24"/>
                <w:szCs w:val="24"/>
              </w:rPr>
              <w:t>(„anstreben“:) aufsuchen; bitten; angreifen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domūs </w:t>
            </w:r>
            <w:r>
              <w:rPr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domī</w:t>
            </w:r>
            <w:r>
              <w:rPr>
                <w:b w:val="false"/>
                <w:bCs w:val="false"/>
                <w:sz w:val="24"/>
                <w:szCs w:val="24"/>
              </w:rPr>
              <w:t xml:space="preserve"> zu Hause/</w:t>
            </w:r>
            <w:r>
              <w:rPr>
                <w:b/>
                <w:bCs/>
                <w:sz w:val="24"/>
                <w:szCs w:val="24"/>
              </w:rPr>
              <w:t>domum</w:t>
            </w:r>
            <w:r>
              <w:rPr>
                <w:b w:val="false"/>
                <w:bCs w:val="false"/>
                <w:sz w:val="24"/>
                <w:szCs w:val="24"/>
              </w:rPr>
              <w:t xml:space="preserve"> nach Hause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vīs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Akk.</w:t>
            </w:r>
            <w:r>
              <w:rPr>
                <w:i w:val="false"/>
                <w:iCs w:val="false"/>
                <w:sz w:val="24"/>
                <w:szCs w:val="24"/>
              </w:rPr>
              <w:t xml:space="preserve"> vim, </w:t>
            </w:r>
            <w:r>
              <w:rPr>
                <w:i/>
                <w:iCs/>
                <w:sz w:val="24"/>
                <w:szCs w:val="24"/>
              </w:rPr>
              <w:t>Abl.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vī, </w:t>
            </w:r>
            <w:r>
              <w:rPr>
                <w:i/>
                <w:iCs/>
                <w:sz w:val="24"/>
                <w:szCs w:val="24"/>
              </w:rPr>
              <w:t>Pl.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vīrēs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Kraft, Gewalt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Erde, Land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superōrum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Götter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superior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Komp.</w:t>
            </w:r>
            <w:r>
              <w:rPr>
                <w:b w:val="false"/>
                <w:bCs w:val="false"/>
                <w:sz w:val="24"/>
                <w:szCs w:val="24"/>
              </w:rPr>
              <w:t>) der obere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i w:val="false"/>
                <w:iCs w:val="false"/>
                <w:sz w:val="24"/>
                <w:szCs w:val="24"/>
              </w:rPr>
              <w:t>) vor; für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ergō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fortūna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Glück, Schicksal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mittere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mittō, mīsī, missum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schicken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deinde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dann, darauf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arma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armōrum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Wohltat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longus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longē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bei weitem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crēdere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crēdō, crēdidī, crēditum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sequī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sequor, secūtus sum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folgen, verfolgen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mīles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mīlitis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Soldat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populus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groß; wie viel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quaerere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quaerō, quaesīvī, quaesītum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suchen; fragen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dēbēre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dēbeō, dēbuī, dēbitum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müssen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inquit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er/sie sagt, er/sie sagte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itaque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deshalb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vincere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vincō, vīcī, victum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siegen, besiegen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während; (so lange) bis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i w:val="false"/>
                <w:iCs w:val="false"/>
                <w:sz w:val="24"/>
                <w:szCs w:val="24"/>
              </w:rPr>
              <w:t>) vor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Adv.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vorher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fierī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fīō, factus sum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werden; geschehen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factum est, ut</w:t>
            </w:r>
            <w:r>
              <w:rPr>
                <w:sz w:val="24"/>
                <w:szCs w:val="24"/>
              </w:rPr>
              <w:t xml:space="preserve"> es geschah, dass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nātūra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Natur; Beschaffenheit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apud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i w:val="false"/>
                <w:iCs w:val="false"/>
                <w:sz w:val="24"/>
                <w:szCs w:val="24"/>
              </w:rPr>
              <w:t>) bei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pōnere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pōnō, posuī, positum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stellen, legen, setzen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-a, -um; </w:t>
            </w:r>
            <w:r>
              <w:rPr>
                <w:i/>
                <w:iCs/>
                <w:sz w:val="24"/>
                <w:szCs w:val="24"/>
              </w:rPr>
              <w:t>Gen</w:t>
            </w:r>
            <w:r>
              <w:rPr>
                <w:sz w:val="24"/>
                <w:szCs w:val="24"/>
              </w:rPr>
              <w:t xml:space="preserve">. alterīus, </w:t>
            </w:r>
            <w:r>
              <w:rPr>
                <w:i/>
                <w:iCs/>
                <w:sz w:val="24"/>
                <w:szCs w:val="24"/>
              </w:rPr>
              <w:t>Dat</w:t>
            </w:r>
            <w:r>
              <w:rPr>
                <w:i w:val="false"/>
                <w:iCs w:val="false"/>
                <w:sz w:val="24"/>
                <w:szCs w:val="24"/>
              </w:rPr>
              <w:t>. alterī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andere; der zweite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 ... alter</w:t>
            </w:r>
            <w:r>
              <w:rPr>
                <w:b w:val="false"/>
                <w:bCs w:val="false"/>
                <w:sz w:val="24"/>
                <w:szCs w:val="24"/>
              </w:rPr>
              <w:t xml:space="preserve"> der eine ... der andere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nōmen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nōminis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īre*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eō, iī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capiō, cēpī, captum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Gentium" w:cs="Gentium"/>
                <w:sz w:val="24"/>
                <w:szCs w:val="24"/>
              </w:rPr>
            </w:pPr>
            <w:r>
              <w:rPr>
                <w:rFonts w:eastAsia="Gentium" w:cs="Gentium"/>
                <w:sz w:val="24"/>
                <w:szCs w:val="24"/>
              </w:rPr>
              <w:t>(„packen“) fassen; nehmen; erobern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scīre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wissen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nur; gerade eben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vōs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</w:t>
            </w:r>
            <w:r>
              <w:rPr>
                <w:sz w:val="24"/>
                <w:szCs w:val="24"/>
              </w:rPr>
              <w:t xml:space="preserve">. vōbīs, </w:t>
            </w:r>
            <w:r>
              <w:rPr>
                <w:i/>
                <w:iCs/>
                <w:sz w:val="24"/>
                <w:szCs w:val="24"/>
              </w:rPr>
              <w:t>Akk</w:t>
            </w:r>
            <w:r>
              <w:rPr>
                <w:sz w:val="24"/>
                <w:szCs w:val="24"/>
              </w:rPr>
              <w:t>. vōs,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Abl.</w:t>
            </w:r>
            <w:r>
              <w:rPr>
                <w:sz w:val="24"/>
                <w:szCs w:val="24"/>
              </w:rPr>
              <w:t xml:space="preserve"> vōbīs(cum)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bookmarkStart w:id="0" w:name="__DdeLink__13027_35878227"/>
            <w:r>
              <w:rPr>
                <w:sz w:val="24"/>
                <w:szCs w:val="24"/>
              </w:rPr>
              <w:t>ihr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vōbīs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Dat</w:t>
            </w:r>
            <w:r>
              <w:rPr>
                <w:b w:val="false"/>
                <w:bCs w:val="false"/>
                <w:sz w:val="24"/>
                <w:szCs w:val="24"/>
              </w:rPr>
              <w:t>.) euch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vōs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Akk</w:t>
            </w:r>
            <w:r>
              <w:rPr>
                <w:b w:val="false"/>
                <w:bCs w:val="false"/>
                <w:sz w:val="24"/>
                <w:szCs w:val="24"/>
              </w:rPr>
              <w:t>.) euch;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im AcI</w:t>
            </w:r>
            <w:bookmarkEnd w:id="0"/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ihr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nēmō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nēminis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niemand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glauben, meinen; halten für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quisquis*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</w:t>
            </w:r>
            <w:r>
              <w:rPr>
                <w:i w:val="false"/>
                <w:iCs w:val="false"/>
                <w:sz w:val="24"/>
                <w:szCs w:val="24"/>
              </w:rPr>
              <w:t>. quidquid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jeder, der/alles, was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quisque*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quaeque, quidque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teneō, tenuī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halten; haben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vīvere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vīvō, vīxī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relinquere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relinquō, relīquī, relictum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verlassen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oder; sogar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 ... vel ...</w:t>
            </w:r>
            <w:r>
              <w:rPr>
                <w:b w:val="false"/>
                <w:bCs w:val="false"/>
                <w:sz w:val="24"/>
                <w:szCs w:val="24"/>
              </w:rPr>
              <w:t xml:space="preserve"> entweder ... oder ...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(zu) wenig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 </w:t>
            </w:r>
            <w:r>
              <w:rPr>
                <w:i/>
                <w:iCs/>
                <w:sz w:val="24"/>
                <w:szCs w:val="24"/>
              </w:rPr>
              <w:t>n</w:t>
            </w:r>
            <w:r>
              <w:rPr>
                <w:i w:val="false"/>
                <w:iCs w:val="false"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Pl.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maria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audīre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hören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cōnsilium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Plan, Rat, Beschluss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>) nach; hinter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Adv.</w:t>
            </w:r>
            <w:r>
              <w:rPr>
                <w:sz w:val="24"/>
                <w:szCs w:val="24"/>
              </w:rPr>
              <w:t>) später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imperium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Befehlsgewalt; Reich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saepe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castra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castrōrum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Lager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mōs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Sitte, Brauch; (</w:t>
            </w:r>
            <w:r>
              <w:rPr>
                <w:i/>
                <w:iCs/>
                <w:sz w:val="24"/>
                <w:szCs w:val="24"/>
              </w:rPr>
              <w:t>Pl. auch</w:t>
            </w:r>
            <w:r>
              <w:rPr>
                <w:sz w:val="24"/>
                <w:szCs w:val="24"/>
              </w:rPr>
              <w:t>) Charakter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Art, Weise; Maß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referō, rettulī, relātum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zurückbringen; berichten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genug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sz w:val="24"/>
                <w:szCs w:val="24"/>
              </w:rPr>
              <w:t>) unter (... hinunter)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i w:val="false"/>
                <w:iCs w:val="false"/>
                <w:sz w:val="24"/>
                <w:szCs w:val="24"/>
              </w:rPr>
              <w:t>) unter, unten am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gravis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sz w:val="24"/>
                <w:szCs w:val="24"/>
              </w:rPr>
              <w:t xml:space="preserve"> grave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schwer; ernst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noctis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exercitus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exercitūs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dūcere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dūcō, dūxī, ductum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führen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parvus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</w:t>
            </w:r>
            <w:r>
              <w:rPr>
                <w:i w:val="false"/>
                <w:iCs w:val="false"/>
                <w:sz w:val="24"/>
                <w:szCs w:val="24"/>
              </w:rPr>
              <w:t xml:space="preserve">. minor, </w:t>
            </w:r>
            <w:r>
              <w:rPr>
                <w:i/>
                <w:iCs/>
                <w:sz w:val="24"/>
                <w:szCs w:val="24"/>
              </w:rPr>
              <w:t>Superl</w:t>
            </w:r>
            <w:r>
              <w:rPr>
                <w:i w:val="false"/>
                <w:iCs w:val="false"/>
                <w:sz w:val="24"/>
                <w:szCs w:val="24"/>
              </w:rPr>
              <w:t>. minimus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</w:t>
            </w:r>
          </w:p>
          <w:p>
            <w:pPr>
              <w:pStyle w:val="TabellenInhalt"/>
              <w:rPr>
                <w:rFonts w:eastAsia="DejaVu Sans" w:cs="DejaVu Sans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minim</w:t>
            </w:r>
            <w:r>
              <w:rPr>
                <w:rFonts w:eastAsia="DejaVu Sans" w:cs="DejaVu Sans"/>
                <w:b/>
                <w:bCs/>
                <w:sz w:val="24"/>
                <w:szCs w:val="24"/>
              </w:rPr>
              <w:t>ē</w:t>
            </w:r>
            <w:r>
              <w:rPr>
                <w:rFonts w:eastAsia="DejaVu Sans" w:cs="DejaVu Sans"/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rFonts w:eastAsia="DejaVu Sans" w:cs="DejaVu Sans"/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rFonts w:eastAsia="DejaVu Sans" w:cs="DejaVu Sans"/>
                <w:b w:val="false"/>
                <w:bCs w:val="false"/>
                <w:i w:val="false"/>
                <w:iCs w:val="false"/>
                <w:sz w:val="24"/>
                <w:szCs w:val="24"/>
              </w:rPr>
              <w:t>)</w:t>
            </w:r>
            <w:r>
              <w:rPr>
                <w:rFonts w:eastAsia="DejaVu Sans" w:cs="DejaVu Sans"/>
                <w:b w:val="false"/>
                <w:bCs w:val="false"/>
                <w:sz w:val="24"/>
                <w:szCs w:val="24"/>
              </w:rPr>
              <w:t xml:space="preserve"> überhaupt nicht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Art, Geschlecht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reddere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reddō, reddidī, redditum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zurückgeben; zu etw. machen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vocāre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rufen; nennen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caput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Kopf; Hauptstadt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rēgnum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(Königs)Herrschaft; Reich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ratiō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ratiōnis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Vernunft; Überlegung; Art und Weise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timēre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timeō, timuī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fürchten vor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timēre, nē</w:t>
            </w:r>
            <w:r>
              <w:rPr>
                <w:b w:val="false"/>
                <w:bCs w:val="false"/>
                <w:sz w:val="24"/>
                <w:szCs w:val="24"/>
              </w:rPr>
              <w:t xml:space="preserve"> befürchten, dass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īra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ūllus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-a, -um; </w:t>
            </w: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ūllīus, </w:t>
            </w:r>
            <w:r>
              <w:rPr>
                <w:i/>
                <w:iCs/>
                <w:sz w:val="24"/>
                <w:szCs w:val="24"/>
              </w:rPr>
              <w:t>Dat.</w:t>
            </w:r>
            <w:r>
              <w:rPr>
                <w:sz w:val="24"/>
                <w:szCs w:val="24"/>
              </w:rPr>
              <w:t xml:space="preserve"> ūllī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bei Verneinungen/Fragen</w:t>
            </w:r>
            <w:r>
              <w:rPr>
                <w:i w:val="false"/>
                <w:iCs w:val="false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irgendein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fidēs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fideī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Vertrauen, Treue; Glaube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semper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gēns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Familienverband; Volksstamm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patī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patior, passus sum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leiden; ertragen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duō*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duae, duō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zwei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quisquam*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</w:t>
            </w:r>
            <w:r>
              <w:rPr>
                <w:sz w:val="24"/>
                <w:szCs w:val="24"/>
              </w:rPr>
              <w:t>. quicquam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bei Verneinungen/Fragen</w:t>
            </w:r>
            <w:r>
              <w:rPr>
                <w:i w:val="false"/>
                <w:iCs w:val="false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irgendjemand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vōx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vōcis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Stimme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caelum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Himmel; Wetter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amīcus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Freund</w:t>
            </w:r>
          </w:p>
        </w:tc>
      </w:tr>
      <w:tr>
        <w:trPr>
          <w:cantSplit w:val="false"/>
        </w:trPr>
        <w:tc>
          <w:tcPr>
            <w:tcW w:w="438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adversus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unverändert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sz w:val="24"/>
                <w:szCs w:val="24"/>
              </w:rPr>
              <w:t>) gegenüber</w:t>
            </w:r>
          </w:p>
        </w:tc>
      </w:tr>
      <w:tr>
        <w:trPr>
          <w:cantSplit w:val="false"/>
        </w:trPr>
        <w:tc>
          <w:tcPr>
            <w:tcW w:w="438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-a, -um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Adj.</w:t>
            </w:r>
            <w:r>
              <w:rPr>
                <w:sz w:val="24"/>
                <w:szCs w:val="24"/>
              </w:rPr>
              <w:t>) feindlich, ungünstig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licet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Perf.</w:t>
            </w:r>
            <w:r>
              <w:rPr>
                <w:sz w:val="24"/>
                <w:szCs w:val="24"/>
              </w:rPr>
              <w:t xml:space="preserve"> licuit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Inf.</w:t>
            </w:r>
            <w:r>
              <w:rPr>
                <w:sz w:val="24"/>
                <w:szCs w:val="24"/>
              </w:rPr>
              <w:t>) es ist erlaubt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Konj.</w:t>
            </w:r>
            <w:r>
              <w:rPr>
                <w:i w:val="false"/>
                <w:iCs w:val="false"/>
                <w:sz w:val="24"/>
                <w:szCs w:val="24"/>
              </w:rPr>
              <w:t>) selbst wenn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perīculum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Gefahr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spēs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speī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Hoffnung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verbum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Angst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māter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mātris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dolor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Schmerz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Liebe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mēns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Verstand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mīlle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</w:t>
            </w:r>
            <w:r>
              <w:rPr>
                <w:sz w:val="24"/>
                <w:szCs w:val="24"/>
              </w:rPr>
              <w:t>. mīlia, -ium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tausend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misera, miserum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bedauernswert; unglücklich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iter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itineris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Weg; Reise; Marsch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scelus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sceleris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Verbrechen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fīnis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fīnis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Ende, Ziel; Grenze; (</w:t>
            </w:r>
            <w:r>
              <w:rPr>
                <w:i/>
                <w:iCs/>
                <w:sz w:val="24"/>
                <w:szCs w:val="24"/>
              </w:rPr>
              <w:t>Pl. auch</w:t>
            </w:r>
            <w:r>
              <w:rPr>
                <w:i w:val="false"/>
                <w:iCs w:val="false"/>
                <w:sz w:val="24"/>
                <w:szCs w:val="24"/>
              </w:rPr>
              <w:t>) Gebiet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eques</w:t>
            </w:r>
          </w:p>
        </w:tc>
        <w:tc>
          <w:tcPr>
            <w:tcW w:w="327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equitis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Reiter; Ritter (</w:t>
            </w:r>
            <w:r>
              <w:rPr>
                <w:i/>
                <w:iCs/>
                <w:sz w:val="24"/>
                <w:szCs w:val="24"/>
              </w:rPr>
              <w:t>niederer Adliger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3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contrā</w:t>
            </w:r>
          </w:p>
        </w:tc>
        <w:tc>
          <w:tcPr>
            <w:tcW w:w="3300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Präp. mit </w:t>
            </w:r>
            <w:r>
              <w:rPr>
                <w:b/>
                <w:bCs/>
                <w:i/>
                <w:iCs/>
                <w:sz w:val="24"/>
                <w:szCs w:val="24"/>
              </w:rPr>
              <w:t>Akk.</w:t>
            </w:r>
            <w:r>
              <w:rPr>
                <w:i w:val="false"/>
                <w:iCs w:val="false"/>
                <w:sz w:val="24"/>
                <w:szCs w:val="24"/>
              </w:rPr>
              <w:t>) gegen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Adv.</w:t>
            </w:r>
            <w:r>
              <w:rPr>
                <w:i w:val="false"/>
                <w:iCs w:val="false"/>
                <w:sz w:val="24"/>
                <w:szCs w:val="24"/>
              </w:rPr>
              <w:t>) dagegen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prīnceps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prīncipis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führende Mann; Kaiser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facilis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</w:t>
            </w:r>
            <w:r>
              <w:rPr>
                <w:sz w:val="24"/>
                <w:szCs w:val="24"/>
              </w:rPr>
              <w:t>. facile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moveō, mōvī, mōtum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pūblicus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öffentlich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rēs pūblica</w:t>
            </w:r>
            <w:r>
              <w:rPr>
                <w:b w:val="false"/>
                <w:bCs w:val="false"/>
                <w:sz w:val="24"/>
                <w:szCs w:val="24"/>
              </w:rPr>
              <w:t xml:space="preserve"> Staat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senātūs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Senat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Arzt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stō, stetī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īgnis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īgnis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haud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ingēns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</w:t>
            </w:r>
            <w:r>
              <w:rPr>
                <w:sz w:val="24"/>
                <w:szCs w:val="24"/>
              </w:rPr>
              <w:t>. ingentis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riesig, gewaltig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oculus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cūra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Sorge; Fürsorge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uterque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utraque, utrumque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</w:t>
            </w:r>
            <w:r>
              <w:rPr>
                <w:sz w:val="24"/>
                <w:szCs w:val="24"/>
              </w:rPr>
              <w:t xml:space="preserve">. utrīusque, </w:t>
            </w:r>
            <w:r>
              <w:rPr>
                <w:i/>
                <w:iCs/>
                <w:sz w:val="24"/>
                <w:szCs w:val="24"/>
              </w:rPr>
              <w:t>Dat</w:t>
            </w:r>
            <w:r>
              <w:rPr>
                <w:sz w:val="24"/>
                <w:szCs w:val="24"/>
              </w:rPr>
              <w:t>. utrīque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beide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cīvitās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cīvitātis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Stadt; Staat (</w:t>
            </w:r>
            <w:r>
              <w:rPr>
                <w:i/>
                <w:iCs/>
                <w:sz w:val="24"/>
                <w:szCs w:val="24"/>
                <w:u w:val="none"/>
              </w:rPr>
              <w:t>als Gemeinschaft der Bürger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sōlus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-um; Gen. sōlīus, Dat. sōlī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allein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solum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Adv.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) nur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cōnsul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cōnsulis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ducis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Anführer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simul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zugleich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ōs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ōris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Mund; Gesicht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Arbeit, Anstrengung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lēx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lēgis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Gesetz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cōpia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Menge; Möglichkeit; (</w:t>
            </w:r>
            <w:r>
              <w:rPr>
                <w:i/>
                <w:iCs/>
                <w:sz w:val="24"/>
                <w:szCs w:val="24"/>
              </w:rPr>
              <w:t>Pl. auch</w:t>
            </w:r>
            <w:r>
              <w:rPr>
                <w:i w:val="false"/>
                <w:iCs w:val="false"/>
                <w:sz w:val="24"/>
                <w:szCs w:val="24"/>
              </w:rPr>
              <w:t>) Truppen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gerō, gessī, gestum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durchführen; tragen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tālis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</w:t>
            </w:r>
            <w:r>
              <w:rPr>
                <w:sz w:val="24"/>
                <w:szCs w:val="24"/>
              </w:rPr>
              <w:t>. tāle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solch 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trādere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trādō, trādidī, trāditum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weitergeben; überliefern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fugiō, fūgī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niemals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sapiēns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sapientis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Adj.</w:t>
            </w:r>
            <w:r>
              <w:rPr>
                <w:sz w:val="24"/>
                <w:szCs w:val="24"/>
              </w:rPr>
              <w:t>) weise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Subst.</w:t>
            </w:r>
            <w:r>
              <w:rPr>
                <w:sz w:val="24"/>
                <w:szCs w:val="24"/>
              </w:rPr>
              <w:t>) der Weise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incipere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incipiō, coepī, coeptum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anfangen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igitur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legiōnis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Legion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(vor)bereiten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Fuß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fīlius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Sohn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trahere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trahō, trāxī, tractum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ūtī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ūtor, ūsus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benutzen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cōgō, coēgī, coāctum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versammeln; zwingen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sīgnum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parentum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Eltern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solēre 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soleō, solitus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Inf.</w:t>
            </w:r>
            <w:r>
              <w:rPr>
                <w:i w:val="false"/>
                <w:iCs w:val="false"/>
                <w:sz w:val="24"/>
                <w:szCs w:val="24"/>
              </w:rPr>
              <w:t>) normalerweise etw. tun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dicere solebat</w:t>
            </w:r>
            <w:r>
              <w:rPr>
                <w:i w:val="false"/>
                <w:iCs w:val="false"/>
                <w:sz w:val="24"/>
                <w:szCs w:val="24"/>
              </w:rPr>
              <w:t xml:space="preserve"> er sagte normalerweise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Weg, Straße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vitium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Fehler, schlechte Eigenschaft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viele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recipere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recipiō, recēpī, receptum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zurücknehmen; empfangen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honōs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Ehre; Ehrenamt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poena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Strafe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frāter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frātris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vērō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meist zweites Wort im Satz</w:t>
            </w:r>
            <w:r>
              <w:rPr>
                <w:sz w:val="24"/>
                <w:szCs w:val="24"/>
              </w:rPr>
              <w:t>) aber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fāma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Gerücht; Ruf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iniūria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Unrecht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fātum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Schicksal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pār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</w:t>
            </w:r>
            <w:r>
              <w:rPr>
                <w:sz w:val="24"/>
                <w:szCs w:val="24"/>
              </w:rPr>
              <w:t>. paris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invenīre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inveniō, invēnī, inventum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finden; erfinden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cadō, cecidī, cāsūrus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cōgnōscere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cōgnōscō, cōgnōvī, cōgnitum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kennenlernen; erkennen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aetās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aetātis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Alter; Zeitalter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grātia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Dank; Beliebtheit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i w:val="false"/>
                <w:iCs w:val="false"/>
                <w:sz w:val="24"/>
                <w:szCs w:val="24"/>
              </w:rPr>
              <w:t>) nahe bei; (</w:t>
            </w:r>
            <w:r>
              <w:rPr>
                <w:i/>
                <w:iCs/>
                <w:sz w:val="24"/>
                <w:szCs w:val="24"/>
              </w:rPr>
              <w:t>Adv.</w:t>
            </w:r>
            <w:r>
              <w:rPr>
                <w:i w:val="false"/>
                <w:iCs w:val="false"/>
                <w:sz w:val="24"/>
                <w:szCs w:val="24"/>
              </w:rPr>
              <w:t>) in der Nähe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Komp.</w:t>
            </w:r>
            <w:r>
              <w:rPr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propior</w:t>
            </w:r>
            <w:r>
              <w:rPr>
                <w:i w:val="false"/>
                <w:iCs w:val="false"/>
                <w:sz w:val="24"/>
                <w:szCs w:val="24"/>
              </w:rPr>
              <w:t xml:space="preserve"> näher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Superl.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proximus</w:t>
            </w:r>
            <w:r>
              <w:rPr>
                <w:i w:val="false"/>
                <w:iCs w:val="false"/>
                <w:sz w:val="24"/>
                <w:szCs w:val="24"/>
              </w:rPr>
              <w:t xml:space="preserve"> der nächste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hoch; tief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voluptās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voluptātis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Lust; Vergnügen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sanguis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sanguinis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</w:t>
            </w:r>
            <w:r>
              <w:rPr>
                <w:sz w:val="24"/>
                <w:szCs w:val="24"/>
              </w:rPr>
              <w:t>. leve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Pferd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vestra, vestrum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pervenīre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perveniō, pervēnī, perventum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hinkommen, erreichen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vultus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vultūs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Gesicht, Gesichtsausdruck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placeō, placuī, placitum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gefallen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mihī placet</w:t>
            </w:r>
            <w:r>
              <w:rPr>
                <w:sz w:val="24"/>
                <w:szCs w:val="24"/>
              </w:rPr>
              <w:t xml:space="preserve"> ich beschließe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proelium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Schlacht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aliēnus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nāscī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nāscor, nātus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geboren werden; entstehen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hūmānus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morior, mortuus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Werk, Tätigkeit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opus est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mit Abl./AcI</w:t>
            </w:r>
            <w:r>
              <w:rPr>
                <w:b w:val="false"/>
                <w:bCs w:val="false"/>
                <w:sz w:val="24"/>
                <w:szCs w:val="24"/>
              </w:rPr>
              <w:t>) es ist nötig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mōns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hinc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hier; deshalb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iūris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pectoris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tēlum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Wurfgeschoss; Waffe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puerī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Junge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aqua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Wasser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audēre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audeō, ausus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wagen, sich trauen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flūmen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flūminis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lēgātus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Gesandter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fortis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</w:t>
            </w:r>
            <w:r>
              <w:rPr>
                <w:sz w:val="24"/>
                <w:szCs w:val="24"/>
              </w:rPr>
              <w:t>. forte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stark; tapfer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Adv.</w:t>
            </w:r>
            <w:r>
              <w:rPr>
                <w:sz w:val="24"/>
                <w:szCs w:val="24"/>
              </w:rPr>
              <w:t>) dorthin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ingenium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Begabung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opum </w:t>
            </w:r>
            <w:r>
              <w:rPr>
                <w:i/>
                <w:iCs/>
                <w:sz w:val="24"/>
                <w:szCs w:val="24"/>
              </w:rPr>
              <w:t>f</w:t>
            </w:r>
            <w:r>
              <w:rPr>
                <w:i w:val="false"/>
                <w:iCs w:val="false"/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Pl.</w:t>
            </w:r>
            <w:r>
              <w:rPr>
                <w:i w:val="false"/>
                <w:iCs w:val="false"/>
                <w:sz w:val="24"/>
                <w:szCs w:val="24"/>
              </w:rPr>
              <w:t>)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Macht; Hilfsmittel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hīc (!)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Adv.</w:t>
            </w:r>
            <w:r>
              <w:rPr>
                <w:sz w:val="24"/>
                <w:szCs w:val="24"/>
              </w:rPr>
              <w:t>) hier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glōria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Ruhm, Ehre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sentīre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sentiō, sēnsī, sēnsum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fühlen; meinen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lange (Zeit)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ostendere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ostendō, ostendī, ostentum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dīgnus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Abl.</w:t>
            </w:r>
            <w:r>
              <w:rPr>
                <w:i w:val="false"/>
                <w:iCs w:val="false"/>
                <w:sz w:val="24"/>
                <w:szCs w:val="24"/>
              </w:rPr>
              <w:t>) würdig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cūnctī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cūnctae, cūncta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prōdesse*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prōsum, prōfuī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nützen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dort; deshalb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agmen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agminis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Heereszug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vertere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vertō, vertī, versum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drehen, wenden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negāre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verneinen; (</w:t>
            </w:r>
            <w:r>
              <w:rPr>
                <w:i/>
                <w:iCs/>
                <w:sz w:val="24"/>
                <w:szCs w:val="24"/>
              </w:rPr>
              <w:t>beim AcI</w:t>
            </w:r>
            <w:r>
              <w:rPr>
                <w:sz w:val="24"/>
                <w:szCs w:val="24"/>
              </w:rPr>
              <w:t>) sagen, dass nicht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i w:val="false"/>
                <w:iCs w:val="false"/>
                <w:sz w:val="24"/>
                <w:szCs w:val="24"/>
              </w:rPr>
              <w:t>) wegen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ferrum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Eisen; Schwert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loquī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loquor, locūtus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sprechen, sagen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premere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premō, pressī, pressum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bedrängen, (unter)drücken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coniūnx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coniugis </w:t>
            </w:r>
            <w:r>
              <w:rPr>
                <w:i/>
                <w:iCs/>
                <w:sz w:val="24"/>
                <w:szCs w:val="24"/>
              </w:rPr>
              <w:t>m/f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Ehemann/Ehefrau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iaceō, iacuī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pereō, periī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zugrunde gehen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līberī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līberōrum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mūtāre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verändern, verwandeln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nāvis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nāvis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Schiff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sz w:val="24"/>
                <w:szCs w:val="24"/>
              </w:rPr>
              <w:t xml:space="preserve"> veteris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trānsīre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trānseō, trānsiī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hinübergehen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retten; bewahren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intellegere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intellegō, intellēxī, intellēctum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adesse*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adsum, affuī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sein; helfen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laetus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fröhlich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impetus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impetūs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Angriff; Schwung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praestāre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praestō, praestitī, praestitum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Dat.</w:t>
            </w:r>
            <w:r>
              <w:rPr>
                <w:i w:val="false"/>
                <w:iCs w:val="false"/>
                <w:sz w:val="24"/>
                <w:szCs w:val="24"/>
              </w:rPr>
              <w:t>) jn. übertreffen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i w:val="false"/>
                <w:iCs w:val="false"/>
                <w:sz w:val="24"/>
                <w:szCs w:val="24"/>
              </w:rPr>
              <w:t>) etwas leisten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sē praestare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sich erweisen als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glücklich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agrī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Feld; Gebiet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tollere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tollō, sustulī, sublātum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hochheben; beseitigen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Beschäftigung; Eifer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redīre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redeō, rediī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zurückgehen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singulī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singulae, singula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einzelne; je 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adhūc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excipere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excipiō, excēpī, exceptum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aufnehmen; eine Ausnahme machen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ūsus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ūsūs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Gebrauch; Nutzen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aciēs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aciēī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Schärfe; Schlacht(aufstellung)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cēdere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cēdō, cessī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weggehen; nachgeben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cōgitāre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denken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vulnus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vulneris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Wunde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fuga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nachdem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mūnus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mūneris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Aufgabe; Geschenk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pecūnia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lībertās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lībertātis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Freiheit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pāx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pācis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cāsus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cāsūs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Fall; Zufall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cēterī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cēterae, cētera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übrigen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cēterum</w:t>
            </w:r>
            <w:r>
              <w:rPr>
                <w:b w:val="false"/>
                <w:bCs w:val="false"/>
                <w:sz w:val="24"/>
                <w:szCs w:val="24"/>
              </w:rPr>
              <w:t xml:space="preserve"> übrigens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cīvis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cīvis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Bürger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exspectāre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warten; erwarten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iūdicāre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beurteilen; entscheiden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lūx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lūcis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ōrdō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ōrdinis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Ordnung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velut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sōl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sōlis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iuvenis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iuvenis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junger Mann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spatium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Raum; Zeitraum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quamvīs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obwohl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animalis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quīcumque*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quaecumque, quodcumque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wie qui/quae/quod + -cumque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jeder ..., 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ēripere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ēripiō, ēripuī, ēreptum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entreißen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paucī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paucae, pauca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wenige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respondēre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respondeō, respondī, respōnsum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antworten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colō, coluī, cultum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kümmern; verehren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lītus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lītoris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Küste, Strand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rapiō, rapuī, raptum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rauben, wegreißen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trīstis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i w:val="false"/>
                <w:iCs w:val="false"/>
                <w:sz w:val="24"/>
                <w:szCs w:val="24"/>
              </w:rPr>
              <w:t xml:space="preserve"> trīste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traurig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patria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Heimat, Vaterland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ait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aiunt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er/sie sagt, er/sie sagte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aurum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dūrus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Sklave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exīstimāre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meinen; einschätzen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carmen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carminis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Lied; Gedicht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turba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Menschenmenge; das Durcheinander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nōlle*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nōlō, nōluī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 wollen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Sieger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cursus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cursūs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Lauf; Laufbahn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solvere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solvō, solvī, solūtum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lösen; bezahlen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dēesse*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dēsum, dēfuī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laudāre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occupāre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sīve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entweder (wenn); oder (wenn)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tūtus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āmittere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āmittō, āmīsī, āmissum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verlieren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doceō, docuī, doctum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lehren, unterrichten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nōscere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nōscō, nōvī, nōtum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kennenlernen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saevus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fēlīx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i w:val="false"/>
                <w:iCs w:val="false"/>
                <w:sz w:val="24"/>
                <w:szCs w:val="24"/>
              </w:rPr>
              <w:t xml:space="preserve"> fēlīcis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glücklich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efficiō, effēcī, effectum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bewirken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exemplum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maneō, mānsī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bleiben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Sohn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prōvincia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Provinz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sententia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Meinung; Satz; Sinn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mox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praesidium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Wachposten; Schutz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adicere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adiciō, adiēcī, adiectum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hinzufügen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honestus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ehrenhaft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saxum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vērus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nil"/>
              <w:insideH w:val="nil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dankbar; beliebt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3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memoria</w:t>
            </w:r>
          </w:p>
        </w:tc>
        <w:tc>
          <w:tcPr>
            <w:tcW w:w="327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Erinnerung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mundus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salūs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salūtis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Wohlergehen; Rettung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similis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i w:val="false"/>
                <w:iCs w:val="false"/>
                <w:sz w:val="24"/>
                <w:szCs w:val="24"/>
              </w:rPr>
              <w:t xml:space="preserve"> simile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ähnlich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-ve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afferre*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afferō, attulī, allātum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hinbringen; melden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compōnere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compōnō, composuī, compositum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Gentium" w:cs="Gentium"/>
                <w:sz w:val="24"/>
                <w:szCs w:val="24"/>
              </w:rPr>
            </w:pPr>
            <w:r>
              <w:rPr>
                <w:sz w:val="24"/>
                <w:szCs w:val="24"/>
              </w:rPr>
              <w:t>zusammenstellen;</w:t>
            </w:r>
            <w:r>
              <w:rPr>
                <w:rFonts w:eastAsia="Gentium" w:cs="Gentium"/>
                <w:sz w:val="24"/>
                <w:szCs w:val="24"/>
              </w:rPr>
              <w:t xml:space="preserve"> ordnen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abesse*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absum, āfuī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abwesend sein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lieben, mögen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impōnere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impōnō, imposuī, impositum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jdn./etw. stellen; auferlegen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speciēī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Aussehen; Anschein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auris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auris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umbra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Schatten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caedēs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caedis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Mord, Gemetzel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quoniam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rūrsus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sūmere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sūmō, sūmpsī, sūmptum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nehmen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māgnitūdō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māgnitūdinis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Größe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dominus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turpis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i w:val="false"/>
                <w:iCs w:val="false"/>
                <w:sz w:val="24"/>
                <w:szCs w:val="24"/>
              </w:rPr>
              <w:t xml:space="preserve"> turpe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böse, schlimm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incipere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incipiō, coepī, coeptum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anfangen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propter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i w:val="false"/>
                <w:iCs w:val="false"/>
                <w:sz w:val="24"/>
                <w:szCs w:val="24"/>
              </w:rPr>
              <w:t>) wegen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regiōnis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Gebiet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Verbündeter; Partner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extrēmus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äußerster, letzter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wünschen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vōtum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Wunsch; Gebet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procul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fern; weit weg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temptāre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versuchen; angreifen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nōndum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noch nicht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plēbs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plēbis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(nicht-adeliges) Volk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orbis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orbis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Kreis; Welt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puella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Mädchen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quippe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allerdings, ja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clārus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hell; berühmt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exigere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exigō, exēgī, exāctum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vertreiben; fordern; zustande bringen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imperāre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befehlen; herrschen (über)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betrachten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oppidum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(kleine) Stadt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trēs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Neutr.</w:t>
            </w:r>
            <w:r>
              <w:rPr>
                <w:i w:val="false"/>
                <w:iCs w:val="false"/>
                <w:sz w:val="24"/>
                <w:szCs w:val="24"/>
              </w:rPr>
              <w:t xml:space="preserve"> tria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Gen.</w:t>
            </w:r>
            <w:r>
              <w:rPr>
                <w:i w:val="false"/>
                <w:iCs w:val="false"/>
                <w:sz w:val="24"/>
                <w:szCs w:val="24"/>
              </w:rPr>
              <w:t xml:space="preserve"> trium, </w:t>
            </w:r>
            <w:r>
              <w:rPr>
                <w:i/>
                <w:iCs/>
                <w:sz w:val="24"/>
                <w:szCs w:val="24"/>
              </w:rPr>
              <w:t>Dat./Abl.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tribus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drei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scrībere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scrībō, scrīpsī, scrīptum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sermō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sermōnis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Gespräch; Sprache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quā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wo; wie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addō, addidī, additum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hinzufügen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discō, didicī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lernen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interficere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interficiō, interfēcī, interfectum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iugum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lacrima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Träne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lateris </w:t>
            </w: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Seite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contingere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contingō, contigī, contāctum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berühren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contingit</w:t>
            </w:r>
            <w:r>
              <w:rPr>
                <w:b w:val="false"/>
                <w:bCs w:val="false"/>
                <w:sz w:val="24"/>
                <w:szCs w:val="24"/>
              </w:rPr>
              <w:t xml:space="preserve"> es gelingt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Pflicht; Dienst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cōnstituere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cōnstituō, cōnstituī, cōnstitūtum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aufstellen; festsetzen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ingrātus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undankbar; unbeliebt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mūrus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odium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ūsque ad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</w:t>
            </w:r>
            <w:r>
              <w:rPr>
                <w:sz w:val="24"/>
                <w:szCs w:val="24"/>
              </w:rPr>
              <w:t>) bis zu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accēdere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accēdō, accessī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hingehen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adeō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sehr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fōrma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Aussehen; Schönheit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interim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inzwischen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auctor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auctōris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Urheber; Verfasser</w:t>
            </w:r>
          </w:p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Caesare auctore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auf Veranlassung Caesars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potius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eher; lieber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cupere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cupiō, cupīvī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wünschen; wollen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ultimus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letzter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exerceō, exercuī, exercitum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nocēre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noceō, nocuī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perdō, perdidī, perditum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verlieren; zugrunde richten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amīcitia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Freundschaft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amnis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amnis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Fluss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appellāre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nennen; anreden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deshalb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tandem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endlich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dubitāre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zögern; (be)zweifeln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īnferus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-a, -um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Komp.</w:t>
            </w:r>
            <w:r>
              <w:rPr>
                <w:i w:val="false"/>
                <w:iCs w:val="false"/>
                <w:sz w:val="24"/>
                <w:szCs w:val="24"/>
              </w:rPr>
              <w:t xml:space="preserve"> īnferior, </w:t>
            </w:r>
            <w:r>
              <w:rPr>
                <w:i/>
                <w:iCs/>
                <w:sz w:val="24"/>
                <w:szCs w:val="24"/>
              </w:rPr>
              <w:t>Superl.</w:t>
            </w:r>
            <w:r>
              <w:rPr>
                <w:i w:val="false"/>
                <w:iCs w:val="false"/>
                <w:sz w:val="24"/>
                <w:szCs w:val="24"/>
              </w:rPr>
              <w:t xml:space="preserve"> īnfimus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untere</w:t>
            </w:r>
          </w:p>
          <w:p>
            <w:pPr>
              <w:pStyle w:val="TabellenInhalt"/>
              <w:rPr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īnferī</w:t>
            </w:r>
            <w:r>
              <w:rPr>
                <w:b w:val="false"/>
                <w:bCs w:val="false"/>
                <w:sz w:val="24"/>
                <w:szCs w:val="24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Pl.</w:t>
            </w:r>
            <w:r>
              <w:rPr>
                <w:b w:val="false"/>
                <w:bCs w:val="false"/>
                <w:sz w:val="24"/>
                <w:szCs w:val="24"/>
              </w:rPr>
              <w:t>) Bewohner der Unterwelt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litterae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litterarum </w:t>
            </w:r>
            <w:r>
              <w:rPr>
                <w:i/>
                <w:iCs/>
                <w:sz w:val="24"/>
                <w:szCs w:val="24"/>
              </w:rPr>
              <w:t>f (Pl.</w:t>
            </w:r>
            <w:r>
              <w:rPr>
                <w:i w:val="false"/>
                <w:iCs w:val="false"/>
                <w:sz w:val="24"/>
                <w:szCs w:val="24"/>
              </w:rPr>
              <w:t>)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Brief; Bildung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Gen</w:t>
            </w:r>
            <w:r>
              <w:rPr>
                <w:i w:val="false"/>
                <w:iCs w:val="false"/>
                <w:sz w:val="24"/>
                <w:szCs w:val="24"/>
              </w:rPr>
              <w:t>. priōris</w:t>
            </w:r>
          </w:p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Adv</w:t>
            </w:r>
            <w:r>
              <w:rPr>
                <w:i w:val="false"/>
                <w:iCs w:val="false"/>
                <w:sz w:val="24"/>
                <w:szCs w:val="24"/>
              </w:rPr>
              <w:t>. prius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früher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claudō, clausī, clausum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(ab-/ein)schließen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multitūdō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multitūdinis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iuvāre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iuvō, iūvī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helfen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iuvat</w:t>
            </w:r>
            <w:r>
              <w:rPr>
                <w:sz w:val="24"/>
                <w:szCs w:val="24"/>
              </w:rPr>
              <w:t xml:space="preserve"> es macht Spaß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vestis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vestis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Kleidungsstück, Kleider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jemals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mālle*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mālō, māluī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lieber wollen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imperātor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imperātōris </w:t>
            </w: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Oberbefehlshaber; Kaiser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ōrātiō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ōrātiōnis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fēmina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laudis </w:t>
            </w:r>
            <w:r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Lob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flamma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Flamme, Feuer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orīrī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orior, ortus sum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entstehen; aufgehen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prohibēre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prohibeō, prohibuī, prohibitum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abhalten, hindern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quamquam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obwohl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Feld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mit Akk./Abl.</w:t>
            </w:r>
            <w:r>
              <w:rPr>
                <w:i w:val="false"/>
                <w:iCs w:val="false"/>
                <w:sz w:val="24"/>
                <w:szCs w:val="24"/>
              </w:rPr>
              <w:t>) über; auf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tegō, tēxī, tēctum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bedecken; schützen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rFonts w:eastAsia="DejaVu Sans" w:cs="DejaVu San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etiams</w:t>
            </w:r>
            <w:r>
              <w:rPr>
                <w:rFonts w:eastAsia="DejaVu Sans" w:cs="DejaVu Sans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auch wenn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frangere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frangō, frēgī, frāctum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(zer)brechen</w:t>
            </w:r>
          </w:p>
        </w:tc>
      </w:tr>
      <w:tr>
        <w:trPr>
          <w:cantSplit w:val="false"/>
        </w:trPr>
        <w:tc>
          <w:tcPr>
            <w:tcW w:w="4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sz w:val="24"/>
                <w:szCs w:val="24"/>
              </w:rPr>
              <w:t>ōbilis</w:t>
            </w:r>
          </w:p>
        </w:tc>
        <w:tc>
          <w:tcPr>
            <w:tcW w:w="3278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i/>
                <w:iCs/>
              </w:rPr>
              <w:t>Neutr.</w:t>
            </w:r>
            <w:r>
              <w:rPr>
                <w:i w:val="false"/>
                <w:iCs w:val="false"/>
              </w:rPr>
              <w:t xml:space="preserve"> n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ōbile</w:t>
            </w:r>
          </w:p>
        </w:tc>
        <w:tc>
          <w:tcPr>
            <w:tcW w:w="455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TabellenInhalt"/>
              <w:rPr/>
            </w:pPr>
            <w:r>
              <w:rPr/>
              <w:t>berühmt; adlig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624" w:footer="567" w:bottom="107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ntium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uzeile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unote"/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/>
        <w:footnoteRef/>
        <w:tab/>
      </w:r>
      <w:r>
        <w:rPr>
          <w:color w:val="000000"/>
        </w:rPr>
        <w:t>Häufigkeit basierend a</w:t>
      </w:r>
      <w:r>
        <w:rPr>
          <w:color w:val="000000"/>
          <w:sz w:val="20"/>
          <w:szCs w:val="20"/>
        </w:rPr>
        <w:t xml:space="preserve">uf: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Delatte, L. et al. </w:t>
      </w:r>
      <w:r>
        <w:rPr>
          <w:rStyle w:val="Betont"/>
          <w:b w:val="false"/>
          <w:color w:val="000000"/>
          <w:spacing w:val="0"/>
          <w:sz w:val="20"/>
          <w:szCs w:val="20"/>
        </w:rPr>
        <w:t>Dictionnaire fréquentiel et index inverse de la langue latine</w:t>
      </w:r>
      <w:r>
        <w:rPr>
          <w:rStyle w:val="Betont"/>
          <w:b w:val="false"/>
          <w:caps w:val="false"/>
          <w:smallCaps w:val="false"/>
          <w:color w:val="000000"/>
          <w:spacing w:val="0"/>
          <w:sz w:val="20"/>
          <w:szCs w:val="20"/>
        </w:rPr>
        <w:t xml:space="preserve">. 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Liège, 1981. Wörter, die mehreren Wortarten angehören (z.B.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cum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 Präposition/Konjunktion), sind als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ein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 xml:space="preserve"> Lemma aufgeführt.</w:t>
      </w:r>
    </w:p>
  </w:footnote>
  <w:footnote w:id="3">
    <w:p>
      <w:pPr>
        <w:pStyle w:val="Funote"/>
        <w:rPr/>
      </w:pPr>
      <w:r>
        <w:rPr/>
        <w:footnoteRef/>
        <w:tab/>
      </w:r>
      <w:r>
        <w:rPr/>
        <w:t xml:space="preserve">In folgenden Fällen wurde auf die Angabe weiterer Formen verzichtet: Substantive der a- und o-Deklination; regelmäßige Verben der ā- und ī-Konjugation. Weitere Formen sind als Wort ausgeschrieben (z.B. </w:t>
      </w:r>
      <w:r>
        <w:rPr>
          <w:i/>
          <w:iCs/>
        </w:rPr>
        <w:t>virt</w:t>
      </w:r>
      <w:r>
        <w:rPr>
          <w:rFonts w:eastAsia="DejaVu Sans" w:cs="DejaVu Sans"/>
          <w:i/>
          <w:iCs/>
        </w:rPr>
        <w:t>ū</w:t>
      </w:r>
      <w:r>
        <w:rPr>
          <w:i/>
          <w:iCs/>
        </w:rPr>
        <w:t>s, virt</w:t>
      </w:r>
      <w:r>
        <w:rPr>
          <w:rFonts w:eastAsia="DejaVu Sans" w:cs="DejaVu Sans"/>
          <w:i/>
          <w:iCs/>
        </w:rPr>
        <w:t>ūtis</w:t>
      </w:r>
      <w:r>
        <w:rPr>
          <w:rFonts w:eastAsia="DejaVu Sans" w:cs="DejaVu Sans"/>
          <w:i w:val="false"/>
          <w:iCs w:val="false"/>
        </w:rPr>
        <w:t>)</w:t>
      </w:r>
      <w:r>
        <w:rPr/>
        <w:t xml:space="preserve"> außer bei Adjektiven und regelmäßig gebildeten Pronominalformen der a-/o-Deklination (z.B. </w:t>
      </w:r>
      <w:r>
        <w:rPr>
          <w:i/>
          <w:iCs/>
        </w:rPr>
        <w:t>tantus, -a, -um</w:t>
      </w:r>
      <w:r>
        <w:rPr/>
        <w:t>).</w:t>
      </w:r>
    </w:p>
  </w:footnote>
  <w:footnote w:id="4">
    <w:p>
      <w:pPr>
        <w:pStyle w:val="Funote"/>
        <w:rPr/>
      </w:pPr>
      <w:r>
        <w:rPr/>
        <w:footnoteRef/>
        <w:tab/>
      </w:r>
      <w:r>
        <w:rPr/>
        <w:t>Wörter mit Asterisk (*) haben weitere unregelmäßige Formen.</w:t>
      </w:r>
    </w:p>
  </w:footnote>
</w:footnotes>
</file>

<file path=word/settings.xml><?xml version="1.0" encoding="utf-8"?>
<w:settings xmlns:w="http://schemas.openxmlformats.org/wordprocessingml/2006/main">
  <w:zoom w:percent="110"/>
  <w:defaultTabStop w:val="737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Gentium" w:hAnsi="Gentium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eastAsia="DejaVu Sans" w:cs="DejaVu Sans" w:ascii="Gentium" w:hAnsi="Gentium"/>
      <w:color w:val="00000A"/>
      <w:sz w:val="24"/>
      <w:szCs w:val="24"/>
      <w:lang w:val="de-DE" w:eastAsia="zxx" w:bidi="zxx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Betont">
    <w:name w:val="Betont"/>
    <w:rPr>
      <w:i/>
      <w:iCs/>
    </w:rPr>
  </w:style>
  <w:style w:type="character" w:styleId="Funotenzeichen">
    <w:name w:val="Fußnotenzeichen"/>
    <w:rPr/>
  </w:style>
  <w:style w:type="character" w:styleId="Endnotenzeichen">
    <w:name w:val="Endnotenzeichen"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Gentium" w:hAnsi="Gentium" w:eastAsia="DejaVu Sans" w:cs="DejaVu Sans"/>
      <w:sz w:val="24"/>
      <w:szCs w:val="28"/>
    </w:rPr>
  </w:style>
  <w:style w:type="paragraph" w:styleId="Textkrper">
    <w:name w:val="Textkörper"/>
    <w:basedOn w:val="Normal"/>
    <w:pPr>
      <w:spacing w:lineRule="auto" w:line="288" w:before="0" w:after="120"/>
    </w:pPr>
    <w:rPr/>
  </w:style>
  <w:style w:type="paragraph" w:styleId="Liste">
    <w:name w:val="Liste"/>
    <w:basedOn w:val="Textkrper"/>
    <w:pPr/>
    <w:rPr>
      <w:rFonts w:ascii="Gentium" w:hAnsi="Gentium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Gentium" w:hAnsi="Gentium"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ascii="Gentium" w:hAnsi="Gentium" w:cs="FreeSans"/>
    </w:rPr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>
      <w:suppressLineNumbers/>
      <w:jc w:val="center"/>
    </w:pPr>
    <w:rPr>
      <w:b/>
      <w:bCs/>
    </w:rPr>
  </w:style>
  <w:style w:type="paragraph" w:styleId="Fuzeile">
    <w:name w:val="Fußzeil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Kopfzeile">
    <w:name w:val="Kopfzeile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Funote">
    <w:name w:val="Fußnote"/>
    <w:basedOn w:val="Normal"/>
    <w:pPr>
      <w:suppressLineNumbers/>
      <w:ind w:left="339" w:right="0" w:hanging="339"/>
    </w:pPr>
    <w:rPr>
      <w:rFonts w:ascii="Gentium" w:hAnsi="Gentium"/>
      <w:sz w:val="20"/>
      <w:szCs w:val="20"/>
    </w:rPr>
  </w:style>
  <w:style w:type="paragraph" w:styleId="Zitat">
    <w:name w:val="Zitat"/>
    <w:basedOn w:val="Normal"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3010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2009-11-19T17:19:32Z</dcterms:created>
  <dc:language>de-DE</dc:language>
  <cp:lastPrinted>2009-11-19T17:07:00Z</cp:lastPrinted>
  <dcterms:modified xsi:type="dcterms:W3CDTF">2009-11-19T18:09:42Z</dcterms:modified>
  <cp:revision>12</cp:revision>
</cp:coreProperties>
</file>