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843FB6" w:rsidP="00493E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Öl</w:t>
            </w:r>
            <w:r w:rsidR="00B23ACC">
              <w:rPr>
                <w:b/>
                <w:sz w:val="28"/>
                <w:szCs w:val="28"/>
              </w:rPr>
              <w:t>fleckversuch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473D15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252790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D8025D" w:rsidRPr="000873A7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EB1870" w:rsidRPr="00EB1870" w:rsidRDefault="00EB1870" w:rsidP="00EB1870">
      <w:pPr>
        <w:spacing w:after="0" w:line="240" w:lineRule="auto"/>
      </w:pPr>
    </w:p>
    <w:p w:rsidR="00EB1870" w:rsidRPr="00044DC4" w:rsidRDefault="00EB1870" w:rsidP="00EB1870">
      <w:pPr>
        <w:spacing w:after="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B23ACC" w:rsidRDefault="00B23ACC" w:rsidP="00F7335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B23ACC" w:rsidTr="00C009FC">
        <w:tc>
          <w:tcPr>
            <w:tcW w:w="4605" w:type="dxa"/>
            <w:shd w:val="clear" w:color="auto" w:fill="auto"/>
          </w:tcPr>
          <w:p w:rsidR="00B23ACC" w:rsidRDefault="00B23ACC" w:rsidP="00C009FC">
            <w:pPr>
              <w:spacing w:after="0" w:line="240" w:lineRule="auto"/>
            </w:pPr>
            <w:r>
              <w:t>Ei</w:t>
            </w:r>
            <w:r w:rsidR="00EB1870">
              <w:t>ne feine Schicht Bär</w:t>
            </w:r>
            <w:r w:rsidR="00570453">
              <w:t>lappsporen</w:t>
            </w:r>
            <w:r w:rsidRPr="00C009FC">
              <w:rPr>
                <w:color w:val="FFFF00"/>
              </w:rPr>
              <w:t xml:space="preserve"> </w:t>
            </w:r>
            <w:r>
              <w:t xml:space="preserve">wird auf eine mit Wasser gefüllte Schale gestreut, um die Wasseroberfläche sichtbar zu machen. Anschließend gibt man einen Tropfen bekannten Volumens eines </w:t>
            </w:r>
            <w:r w:rsidRPr="00EB1870">
              <w:t xml:space="preserve">Gemisches </w:t>
            </w:r>
            <w:r w:rsidR="005665F5" w:rsidRPr="00EB1870">
              <w:t xml:space="preserve">bekannter Konzentration </w:t>
            </w:r>
            <w:r w:rsidRPr="00EB1870">
              <w:t xml:space="preserve">aus </w:t>
            </w:r>
            <w:r>
              <w:t>Ölsäure und Petrolether in die Mitte der Schale.</w:t>
            </w:r>
          </w:p>
          <w:p w:rsidR="00B23ACC" w:rsidRDefault="00B23ACC" w:rsidP="00C009FC">
            <w:pPr>
              <w:spacing w:after="0" w:line="240" w:lineRule="auto"/>
            </w:pPr>
          </w:p>
          <w:p w:rsidR="00B23ACC" w:rsidRDefault="00B23ACC" w:rsidP="00C009FC">
            <w:pPr>
              <w:spacing w:after="0" w:line="240" w:lineRule="auto"/>
            </w:pPr>
          </w:p>
          <w:p w:rsidR="00B23ACC" w:rsidRDefault="00B23ACC" w:rsidP="00C009FC">
            <w:pPr>
              <w:tabs>
                <w:tab w:val="left" w:pos="3225"/>
              </w:tabs>
              <w:spacing w:after="0" w:line="240" w:lineRule="auto"/>
            </w:pPr>
          </w:p>
          <w:p w:rsidR="00B23ACC" w:rsidRDefault="00B23ACC" w:rsidP="00C009FC">
            <w:pPr>
              <w:spacing w:after="0" w:line="240" w:lineRule="auto"/>
            </w:pPr>
          </w:p>
          <w:p w:rsidR="00B23ACC" w:rsidRDefault="00B23ACC" w:rsidP="00C009FC">
            <w:pPr>
              <w:spacing w:after="0" w:line="240" w:lineRule="auto"/>
            </w:pPr>
          </w:p>
          <w:p w:rsidR="00B23ACC" w:rsidRDefault="00B23ACC" w:rsidP="00C009FC">
            <w:pPr>
              <w:spacing w:after="0" w:line="240" w:lineRule="auto"/>
            </w:pPr>
          </w:p>
        </w:tc>
        <w:tc>
          <w:tcPr>
            <w:tcW w:w="4605" w:type="dxa"/>
            <w:shd w:val="clear" w:color="auto" w:fill="auto"/>
          </w:tcPr>
          <w:p w:rsidR="00B23ACC" w:rsidRDefault="00A55A7B" w:rsidP="00C009F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91440</wp:posOffset>
                      </wp:positionV>
                      <wp:extent cx="514350" cy="333375"/>
                      <wp:effectExtent l="9525" t="11430" r="47625" b="55245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688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63.35pt;margin-top:7.2pt;width:40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1624965</wp:posOffset>
                      </wp:positionV>
                      <wp:extent cx="476250" cy="500380"/>
                      <wp:effectExtent l="9525" t="49530" r="47625" b="12065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C74A" id="AutoShape 15" o:spid="_x0000_s1026" type="#_x0000_t32" style="position:absolute;margin-left:50.6pt;margin-top:127.95pt;width:37.5pt;height:39.4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vXQAIAAG0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135890</wp:posOffset>
                      </wp:positionV>
                      <wp:extent cx="152400" cy="962025"/>
                      <wp:effectExtent l="12700" t="8255" r="6350" b="10795"/>
                      <wp:wrapNone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962025"/>
                                <a:chOff x="7335" y="4095"/>
                                <a:chExt cx="240" cy="1515"/>
                              </a:xfrm>
                            </wpg:grpSpPr>
                            <wps:wsp>
                              <wps:cNvPr id="1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5" y="4095"/>
                                  <a:ext cx="240" cy="1515"/>
                                </a:xfrm>
                                <a:prstGeom prst="can">
                                  <a:avLst>
                                    <a:gd name="adj" fmla="val 5792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0" y="4755"/>
                                  <a:ext cx="210" cy="855"/>
                                </a:xfrm>
                                <a:prstGeom prst="can">
                                  <a:avLst>
                                    <a:gd name="adj" fmla="val 37359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8D6CE" id="Group 9" o:spid="_x0000_s1026" style="position:absolute;margin-left:99.6pt;margin-top:10.7pt;width:12pt;height:75.75pt;z-index:251653120" coordorigin="7335,4095" coordsize="24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7" o:spid="_x0000_s1027" type="#_x0000_t22" style="position:absolute;left:7335;top:4095;width:240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4FMEA&#10;AADbAAAADwAAAGRycy9kb3ducmV2LnhtbERPTUsDMRC9C/0PYQQvYrMqtGVtWpaC2EsRt+192Ew3&#10;i5vJkozt6q9vBMHbPN7nLNej79WZYuoCG3icFqCIm2A7bg0c9q8PC1BJkC32gcnANyVYryY3Syxt&#10;uPAHnWtpVQ7hVKIBJzKUWqfGkcc0DQNx5k4hepQMY6ttxEsO971+KoqZ9thxbnA40MZR81l/eQPb&#10;2FSejvV+dureqncnu/ufuRhzdztWL6CERvkX/7m3Ns9/ht9f8gF6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kOBTBAAAA2wAAAA8AAAAAAAAAAAAAAAAAmAIAAGRycy9kb3du&#10;cmV2LnhtbFBLBQYAAAAABAAEAPUAAACGAwAAAAA=&#10;" adj="1982"/>
                      <v:shape id="AutoShape 8" o:spid="_x0000_s1028" type="#_x0000_t22" style="position:absolute;left:7350;top:4755;width:21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PdsMA&#10;AADbAAAADwAAAGRycy9kb3ducmV2LnhtbERP22rCQBB9L/gPywi+1Y21iERX0UqwtIJXBN/G7JgE&#10;s7Mhu9X077sFwbc5nOuMp40pxY1qV1hW0OtGIIhTqwvOFBz2yesQhPPIGkvLpOCXHEwnrZcxxtre&#10;eUu3nc9ECGEXo4Lc+yqW0qU5GXRdWxEH7mJrgz7AOpO6xnsIN6V8i6KBNFhwaMixoo+c0uvuxygo&#10;k80p+T6a89d6uVnNtryf981CqU67mY1AeGr8U/xwf+ow/x3+fwk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5PdsMAAADbAAAADwAAAAAAAAAAAAAAAACYAgAAZHJzL2Rv&#10;d25yZXYueG1sUEsFBgAAAAAEAAQA9QAAAIgDAAAAAA==&#10;" adj="1982" fillcolor="#ffc000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967740</wp:posOffset>
                      </wp:positionV>
                      <wp:extent cx="915035" cy="781050"/>
                      <wp:effectExtent l="12700" t="11430" r="5715" b="7620"/>
                      <wp:wrapNone/>
                      <wp:docPr id="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5035" cy="781050"/>
                                <a:chOff x="7445" y="5745"/>
                                <a:chExt cx="1441" cy="1230"/>
                              </a:xfrm>
                            </wpg:grpSpPr>
                            <wps:wsp>
                              <wps:cNvPr id="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6" y="5745"/>
                                  <a:ext cx="1440" cy="1065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5" y="6225"/>
                                  <a:ext cx="1440" cy="750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8496B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" descr="Granit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6" y="6210"/>
                                  <a:ext cx="1440" cy="255"/>
                                </a:xfrm>
                                <a:prstGeom prst="ellipse">
                                  <a:avLst/>
                                </a:prstGeom>
                                <a:blipFill dpi="0" rotWithShape="1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0" y="6270"/>
                                  <a:ext cx="240" cy="1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13EA3" id="Group 14" o:spid="_x0000_s1026" style="position:absolute;margin-left:71.1pt;margin-top:76.2pt;width:72.05pt;height:61.5pt;z-index:251652096" coordorigin="7445,5745" coordsize="1441,1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AutoShape 2" o:spid="_x0000_s1027" type="#_x0000_t132" style="position:absolute;left:7446;top:5745;width:144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iU8MA&#10;AADaAAAADwAAAGRycy9kb3ducmV2LnhtbERPy2rCQBTdC/2H4Ra6kTqJi2JiRikVpZuC2krJ7pK5&#10;JqGZO2lm8ujfdxaCy8N5Z9vJNGKgztWWFcSLCARxYXXNpYKvz/3zCoTzyBoby6TgjxxsNw+zDFNt&#10;Rz7RcPalCCHsUlRQed+mUrqiIoNuYVviwF1tZ9AH2JVSdziGcNPIZRS9SIM1h4YKW3qrqPg590ZB&#10;/pEc8mmXzL97+zsuk93leIljpZ4ep9c1CE+Tv4tv7netIGwNV8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hiU8MAAADaAAAADwAAAAAAAAAAAAAAAACYAgAAZHJzL2Rv&#10;d25yZXYueG1sUEsFBgAAAAAEAAQA9QAAAIgDAAAAAA==&#10;"/>
                      <v:shape id="AutoShape 4" o:spid="_x0000_s1028" type="#_x0000_t132" style="position:absolute;left:7445;top:6225;width:14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fEsAA&#10;AADaAAAADwAAAGRycy9kb3ducmV2LnhtbESPQYvCMBSE74L/ITxhb5p2D6tWYxHXXTxqKyx7ezTP&#10;tti8lCZq/fdGEDwOM/MNs0x704grda62rCCeRCCIC6trLhUc85/xDITzyBoby6TgTg7S1XCwxETb&#10;Gx/omvlSBAi7BBVU3reJlK6oyKCb2JY4eCfbGfRBdqXUHd4C3DTyM4q+pMGaw0KFLW0qKs7ZxSjw&#10;WT3/p3z7vfnTUxPTb2kQ90p9jPr1AoSn3r/Dr/ZOK5jD80q4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+fEsAAAADaAAAADwAAAAAAAAAAAAAAAACYAgAAZHJzL2Rvd25y&#10;ZXYueG1sUEsFBgAAAAAEAAQA9QAAAIUDAAAAAA==&#10;" fillcolor="#8496b0"/>
                      <v:oval id="Oval 5" o:spid="_x0000_s1029" alt="Granit" style="position:absolute;left:7446;top:6210;width:14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/EMQA&#10;AADbAAAADwAAAGRycy9kb3ducmV2LnhtbESPT2vCQBDF70K/wzKF3nRjEZHoKkVoES/FPwePQ3ZM&#10;otnZsLua2E/fOQjeZnhv3vvNYtW7Rt0pxNqzgfEoA0VceFtzaeB4+B7OQMWEbLHxTAYeFGG1fBss&#10;MLe+4x3d96lUEsIxRwNVSm2udSwqchhHviUW7eyDwyRrKLUN2Em4a/Rnlk21w5qlocKW1hUV1/3N&#10;GfidZd046Mt193Nyj+3xNFm7P2/Mx3v/NQeVqE8v8/N6Yw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fxDEAAAA2wAAAA8AAAAAAAAAAAAAAAAAmAIAAGRycy9k&#10;b3ducmV2LnhtbFBLBQYAAAAABAAEAPUAAACJAwAAAAA=&#10;">
                        <v:fill r:id="rId8" o:title="Granit" recolor="t" rotate="t" type="tile"/>
                      </v:oval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6" o:spid="_x0000_s1030" type="#_x0000_t120" style="position:absolute;left:8020;top:6270;width:24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rMr8A&#10;AADbAAAADwAAAGRycy9kb3ducmV2LnhtbESPzQrCMBCE74LvEFbwpqkeRKuxiKB4Ev8u3pZmbavN&#10;pjSx1rc3guBtl5n5dnaRtKYUDdWusKxgNIxAEKdWF5wpuJw3gykI55E1lpZJwZscJMtuZ4Gxti8+&#10;UnPymQgQdjEqyL2vYildmpNBN7QVcdButjbow1pnUtf4CnBTynEUTaTBgsOFHCta55Q+Tk8TKPcp&#10;4+GwfmrMJtftbq/bWeSV6vfa1RyEp9b/zb/0Tof6I/j+Ega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DasyvwAAANsAAAAPAAAAAAAAAAAAAAAAAJgCAABkcnMvZG93bnJl&#10;di54bWxQSwUGAAAAAAQABAD1AAAAhAMAAAAA&#10;" fillcolor="#ffc000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796290</wp:posOffset>
                      </wp:positionV>
                      <wp:extent cx="219075" cy="152400"/>
                      <wp:effectExtent l="38100" t="40005" r="38100" b="45720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152400"/>
                                <a:chOff x="8550" y="5475"/>
                                <a:chExt cx="345" cy="240"/>
                              </a:xfrm>
                            </wpg:grpSpPr>
                            <wps:wsp>
                              <wps:cNvPr id="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0" y="5610"/>
                                  <a:ext cx="31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0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80" y="5475"/>
                                  <a:ext cx="15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F270A" id="Group 13" o:spid="_x0000_s1026" style="position:absolute;margin-left:103.1pt;margin-top:62.7pt;width:17.25pt;height:12pt;z-index:251651072" coordorigin="8550,5475" coordsize="3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">
                      <v:shape id="AutoShape 11" o:spid="_x0000_s1027" type="#_x0000_t32" style="position:absolute;left:8550;top:5610;width:31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OBwcQAAADaAAAADwAAAGRycy9kb3ducmV2LnhtbESPQWvCQBSE70L/w/KEXkQ3KWnR6Bra&#10;0mI9VkU8PrPPJJh9m2a3Mf77bkHwOMzMN8wi600tOmpdZVlBPIlAEOdWV1wo2G0/x1MQziNrrC2T&#10;gis5yJYPgwWm2l74m7qNL0SAsEtRQel9k0rp8pIMuoltiIN3sq1BH2RbSN3iJcBNLZ+i6EUarDgs&#10;lNjQe0n5efNrFLyNVvWRPn7wMDuv9T6ukpNsEqUeh/3rHISn3t/Dt/aXVvAM/1fC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4HBxAAAANoAAAAPAAAAAAAAAAAA&#10;AAAAAKECAABkcnMvZG93bnJldi54bWxQSwUGAAAAAAQABAD5AAAAkgMAAAAA&#10;" strokecolor="#5a5a5a" strokeweight="5pt"/>
                      <v:shape id="AutoShape 12" o:spid="_x0000_s1028" type="#_x0000_t32" style="position:absolute;left:8880;top:5475;width:15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14sMAAADaAAAADwAAAGRycy9kb3ducmV2LnhtbESPQYvCMBSE78L+h/AWvGnqClKrUVQQ&#10;VnQPVg8eH82z7W7zUpqo1V9vhAWPw8x8w0znranElRpXWlYw6EcgiDOrS84VHA/rXgzCeWSNlWVS&#10;cCcH89lHZ4qJtjfe0zX1uQgQdgkqKLyvEyldVpBB17c1cfDOtjHog2xyqRu8Bbip5FcUjaTBksNC&#10;gTWtCsr+0otRsK+G2+XvZUEPm2526/EgPv3sYqW6n+1iAsJT69/h//a3VjCC15VwA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xteLDAAAA2gAAAA8AAAAAAAAAAAAA&#10;AAAAoQIAAGRycy9kb3ducmV2LnhtbFBLBQYAAAAABAAEAPkAAACRAwAAAAA=&#10;" strokeweight="6pt"/>
                    </v:group>
                  </w:pict>
                </mc:Fallback>
              </mc:AlternateContent>
            </w:r>
            <w:r w:rsidR="00324147">
              <w:t>Tropfbürette</w:t>
            </w:r>
          </w:p>
          <w:p w:rsidR="00324147" w:rsidRDefault="00324147" w:rsidP="00C009FC">
            <w:pPr>
              <w:spacing w:after="0" w:line="240" w:lineRule="auto"/>
            </w:pPr>
            <w:r>
              <w:t xml:space="preserve">                                                      </w:t>
            </w:r>
          </w:p>
          <w:p w:rsidR="00324147" w:rsidRDefault="00324147" w:rsidP="00C009FC">
            <w:pPr>
              <w:spacing w:after="0" w:line="240" w:lineRule="auto"/>
            </w:pPr>
            <w:r>
              <w:t xml:space="preserve">                                                           </w:t>
            </w:r>
          </w:p>
          <w:p w:rsidR="00324147" w:rsidRDefault="00324147" w:rsidP="00C009FC">
            <w:pPr>
              <w:spacing w:after="0" w:line="240" w:lineRule="auto"/>
            </w:pPr>
            <w:r>
              <w:t xml:space="preserve">                                                             Ölfleck</w:t>
            </w:r>
          </w:p>
          <w:p w:rsidR="00324147" w:rsidRDefault="00A55A7B" w:rsidP="00C009F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19050</wp:posOffset>
                      </wp:positionV>
                      <wp:extent cx="809625" cy="652780"/>
                      <wp:effectExtent l="47625" t="11430" r="9525" b="5016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9625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7ED5F" id="AutoShape 17" o:spid="_x0000_s1026" type="#_x0000_t32" style="position:absolute;margin-left:106.85pt;margin-top:1.5pt;width:63.75pt;height:51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324147">
              <w:t xml:space="preserve">Schicht aus </w:t>
            </w:r>
          </w:p>
          <w:p w:rsidR="00324147" w:rsidRDefault="00A55A7B" w:rsidP="00C009F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172085</wp:posOffset>
                      </wp:positionV>
                      <wp:extent cx="528320" cy="319405"/>
                      <wp:effectExtent l="5080" t="11430" r="38100" b="5969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3356C" id="AutoShape 16" o:spid="_x0000_s1026" type="#_x0000_t32" style="position:absolute;margin-left:46.5pt;margin-top:13.55pt;width:41.6pt;height:2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324147">
              <w:t>Bärlappsporen</w:t>
            </w: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</w:p>
          <w:p w:rsidR="00324147" w:rsidRDefault="00324147" w:rsidP="00C009FC">
            <w:pPr>
              <w:spacing w:after="0" w:line="240" w:lineRule="auto"/>
            </w:pPr>
            <w:r>
              <w:t>mit Wasser gefüllte Schale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F7335A" w:rsidRDefault="00F7335A" w:rsidP="00473D15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6E077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F7335A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sdt>
        <w:sdtPr>
          <w:id w:val="-19708161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73D15">
            <w:rPr>
              <w:rFonts w:ascii="MS Gothic" w:eastAsia="MS Gothic" w:hAnsi="MS Gothic" w:hint="eastAsia"/>
            </w:rPr>
            <w:t>☒</w:t>
          </w:r>
        </w:sdtContent>
      </w:sdt>
      <w:r w:rsidR="00473D15">
        <w:t xml:space="preserve"> </w:t>
      </w:r>
      <w:r w:rsidR="00F7335A">
        <w:t>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E06E14" w:rsidRDefault="005665F5" w:rsidP="00493E31">
            <w:pPr>
              <w:spacing w:after="0" w:line="240" w:lineRule="auto"/>
            </w:pPr>
            <w:r>
              <w:t xml:space="preserve">Gefährdung beim Einatmen, </w:t>
            </w:r>
          </w:p>
          <w:p w:rsidR="005665F5" w:rsidRDefault="00A55A7B" w:rsidP="00493E3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8890</wp:posOffset>
                  </wp:positionV>
                  <wp:extent cx="461010" cy="461010"/>
                  <wp:effectExtent l="0" t="0" r="0" b="0"/>
                  <wp:wrapNone/>
                  <wp:docPr id="24" name="Bild 6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65F5">
              <w:t>da sich der Petrolether verflüchtigt</w:t>
            </w:r>
          </w:p>
          <w:p w:rsidR="00F7335A" w:rsidRPr="00493E31" w:rsidRDefault="00F7335A" w:rsidP="00EB1870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7335A" w:rsidRDefault="00A55A7B" w:rsidP="00473D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53975</wp:posOffset>
                  </wp:positionV>
                  <wp:extent cx="584200" cy="584200"/>
                  <wp:effectExtent l="0" t="0" r="6350" b="6350"/>
                  <wp:wrapNone/>
                  <wp:docPr id="21" name="Grafi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E14">
              <w:t xml:space="preserve">Raum </w:t>
            </w:r>
            <w:r w:rsidR="005665F5">
              <w:t>während und nach dem Experimentieren</w:t>
            </w:r>
          </w:p>
          <w:p w:rsidR="00E06E14" w:rsidRDefault="00E06E14" w:rsidP="00473D15">
            <w:pPr>
              <w:pStyle w:val="Listenabsatz"/>
              <w:spacing w:after="0" w:line="240" w:lineRule="auto"/>
              <w:ind w:left="227"/>
            </w:pPr>
            <w:proofErr w:type="gramStart"/>
            <w:r>
              <w:t>gut</w:t>
            </w:r>
            <w:proofErr w:type="gramEnd"/>
            <w:r>
              <w:t xml:space="preserve"> lüften.</w:t>
            </w:r>
          </w:p>
          <w:p w:rsidR="00343B79" w:rsidRPr="00493E31" w:rsidRDefault="00343B79" w:rsidP="00473D15">
            <w:pPr>
              <w:pStyle w:val="Listenabsatz"/>
              <w:spacing w:after="0" w:line="240" w:lineRule="auto"/>
              <w:ind w:left="227" w:hanging="227"/>
            </w:pPr>
          </w:p>
        </w:tc>
      </w:tr>
      <w:tr w:rsidR="00EB1870" w:rsidRPr="00493E31" w:rsidTr="00493E31">
        <w:tc>
          <w:tcPr>
            <w:tcW w:w="3227" w:type="dxa"/>
            <w:shd w:val="clear" w:color="auto" w:fill="auto"/>
          </w:tcPr>
          <w:p w:rsidR="00EB1870" w:rsidRDefault="00A55A7B" w:rsidP="00EB187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7620</wp:posOffset>
                  </wp:positionV>
                  <wp:extent cx="476885" cy="476885"/>
                  <wp:effectExtent l="0" t="0" r="0" b="0"/>
                  <wp:wrapNone/>
                  <wp:docPr id="26" name="Grafik 35" descr="D:\Gefährdungsbeurteilungen\Gefahrensymbole\GFS\gf-entzünd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 descr="D:\Gefährdungsbeurteilungen\Gefahrensymbole\GFS\gf-entzünd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870">
              <w:t xml:space="preserve">Brandgefahr </w:t>
            </w:r>
          </w:p>
          <w:p w:rsidR="00EB1870" w:rsidRDefault="00EB1870" w:rsidP="00EB1870">
            <w:pPr>
              <w:spacing w:after="0" w:line="240" w:lineRule="auto"/>
            </w:pPr>
            <w:r>
              <w:t xml:space="preserve">durch </w:t>
            </w:r>
          </w:p>
          <w:p w:rsidR="00EB1870" w:rsidRDefault="00EB1870" w:rsidP="00EB1870">
            <w:pPr>
              <w:spacing w:after="0" w:line="240" w:lineRule="auto"/>
            </w:pPr>
            <w:r>
              <w:t>Petrolether</w:t>
            </w:r>
          </w:p>
        </w:tc>
        <w:tc>
          <w:tcPr>
            <w:tcW w:w="5953" w:type="dxa"/>
            <w:shd w:val="clear" w:color="auto" w:fill="auto"/>
          </w:tcPr>
          <w:p w:rsidR="00EB1870" w:rsidRPr="00343B79" w:rsidRDefault="00EB1870" w:rsidP="00473D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Experiment von Zündquellen fernhalten!</w:t>
            </w:r>
            <w:r w:rsidRPr="00CE78E7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:rsidR="00EB1870" w:rsidRDefault="00EB1870" w:rsidP="00473D15">
            <w:pPr>
              <w:spacing w:after="0" w:line="240" w:lineRule="auto"/>
              <w:ind w:left="227" w:hanging="227"/>
              <w:rPr>
                <w:noProof/>
              </w:rPr>
            </w:pPr>
          </w:p>
        </w:tc>
      </w:tr>
      <w:tr w:rsidR="00EB1870" w:rsidRPr="00493E31" w:rsidTr="00493E31">
        <w:tc>
          <w:tcPr>
            <w:tcW w:w="3227" w:type="dxa"/>
            <w:shd w:val="clear" w:color="auto" w:fill="auto"/>
          </w:tcPr>
          <w:p w:rsidR="00E06E14" w:rsidRDefault="00A55A7B" w:rsidP="00EB187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108585</wp:posOffset>
                  </wp:positionV>
                  <wp:extent cx="461010" cy="461010"/>
                  <wp:effectExtent l="0" t="0" r="0" b="0"/>
                  <wp:wrapNone/>
                  <wp:docPr id="27" name="Bild 2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870">
              <w:t xml:space="preserve">Gefährdung durch </w:t>
            </w:r>
          </w:p>
          <w:p w:rsidR="00E06E14" w:rsidRDefault="00EB1870" w:rsidP="00EB1870">
            <w:pPr>
              <w:spacing w:after="0" w:line="240" w:lineRule="auto"/>
            </w:pPr>
            <w:r>
              <w:t xml:space="preserve">Petrolether bei </w:t>
            </w:r>
          </w:p>
          <w:p w:rsidR="00E06E14" w:rsidRDefault="00EB1870" w:rsidP="00EB1870">
            <w:pPr>
              <w:spacing w:after="0" w:line="240" w:lineRule="auto"/>
            </w:pPr>
            <w:r>
              <w:t xml:space="preserve">Haut- oder </w:t>
            </w:r>
          </w:p>
          <w:p w:rsidR="00EB1870" w:rsidRDefault="00A55A7B" w:rsidP="00EB187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145415</wp:posOffset>
                  </wp:positionV>
                  <wp:extent cx="461010" cy="461010"/>
                  <wp:effectExtent l="0" t="0" r="0" b="0"/>
                  <wp:wrapNone/>
                  <wp:docPr id="25" name="Bild 4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870">
              <w:t>Augenkontakt</w:t>
            </w:r>
          </w:p>
          <w:p w:rsidR="00E06E14" w:rsidRDefault="00E06E14" w:rsidP="00EB1870">
            <w:pPr>
              <w:spacing w:after="0" w:line="240" w:lineRule="auto"/>
            </w:pPr>
          </w:p>
          <w:p w:rsidR="00E06E14" w:rsidRDefault="00E06E14" w:rsidP="00EB1870">
            <w:pPr>
              <w:spacing w:after="0" w:line="240" w:lineRule="auto"/>
            </w:pPr>
          </w:p>
          <w:p w:rsidR="00E06E14" w:rsidRDefault="00E06E14" w:rsidP="00EB1870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auto"/>
          </w:tcPr>
          <w:p w:rsidR="00EB1870" w:rsidRDefault="00EB1870" w:rsidP="00473D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Schutzbrille tragen!</w:t>
            </w:r>
            <w:r w:rsidRPr="00CE78E7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:rsidR="00EB1870" w:rsidRDefault="00EB1870" w:rsidP="00473D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Schutzhandschuhe tragen!</w:t>
            </w:r>
          </w:p>
          <w:p w:rsidR="00EB1870" w:rsidRDefault="00EB1870" w:rsidP="00473D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Haut- und Augenkontakt vermeiden!</w:t>
            </w:r>
            <w:r w:rsidRPr="00CE78E7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:rsidR="00EB1870" w:rsidRDefault="00A55A7B" w:rsidP="00473D15">
            <w:pPr>
              <w:pStyle w:val="Listenabsatz"/>
              <w:spacing w:after="0" w:line="240" w:lineRule="auto"/>
              <w:ind w:left="227" w:hanging="22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35560</wp:posOffset>
                  </wp:positionV>
                  <wp:extent cx="589915" cy="589915"/>
                  <wp:effectExtent l="0" t="0" r="635" b="635"/>
                  <wp:wrapNone/>
                  <wp:docPr id="23" name="Grafi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35560</wp:posOffset>
                  </wp:positionV>
                  <wp:extent cx="589915" cy="589915"/>
                  <wp:effectExtent l="0" t="0" r="635" b="635"/>
                  <wp:wrapNone/>
                  <wp:docPr id="22" name="Grafi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73D15" w:rsidRDefault="00473D15" w:rsidP="00473D15">
      <w:pPr>
        <w:spacing w:after="0" w:line="240" w:lineRule="auto"/>
      </w:pPr>
    </w:p>
    <w:p w:rsidR="00473D15" w:rsidRDefault="00473D15" w:rsidP="00473D15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Unterrichtliche Rahmenbedingungen (Lerngruppe, Unterrichtsraum,…) wurden berücksichtigt.</w:t>
      </w:r>
    </w:p>
    <w:p w:rsidR="00F7335A" w:rsidRDefault="00F7335A" w:rsidP="00F7335A">
      <w:pPr>
        <w:spacing w:after="0" w:line="240" w:lineRule="auto"/>
      </w:pPr>
    </w:p>
    <w:p w:rsidR="00E06E14" w:rsidRDefault="00775BEE" w:rsidP="00473D15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B23ACC">
        <w:rPr>
          <w:b/>
        </w:rPr>
        <w:t>:</w:t>
      </w:r>
    </w:p>
    <w:p w:rsidR="00473D15" w:rsidRDefault="00F721EF" w:rsidP="00473D15">
      <w:pPr>
        <w:spacing w:after="0" w:line="240" w:lineRule="auto"/>
      </w:pPr>
      <w:r>
        <w:t xml:space="preserve">Petrolether darf erst von </w:t>
      </w:r>
      <w:proofErr w:type="spellStart"/>
      <w:r w:rsidR="00473D15">
        <w:t>SuS</w:t>
      </w:r>
      <w:proofErr w:type="spellEnd"/>
      <w:r w:rsidR="00473D15">
        <w:t xml:space="preserve"> </w:t>
      </w:r>
      <w:r>
        <w:t>ab der 5. Klassenstufe verwendet werden.</w:t>
      </w:r>
    </w:p>
    <w:p w:rsidR="00473D15" w:rsidRPr="00473D15" w:rsidRDefault="00473D15" w:rsidP="00473D15">
      <w:pPr>
        <w:spacing w:after="0" w:line="240" w:lineRule="auto"/>
        <w:rPr>
          <w:sz w:val="12"/>
        </w:rPr>
      </w:pPr>
    </w:p>
    <w:p w:rsidR="00473D15" w:rsidRPr="00F21049" w:rsidRDefault="00473D15" w:rsidP="00473D15">
      <w:pPr>
        <w:spacing w:after="0" w:line="240" w:lineRule="auto"/>
        <w:rPr>
          <w:u w:val="single"/>
        </w:rPr>
      </w:pPr>
      <w:r>
        <w:rPr>
          <w:rFonts w:cs="Arial"/>
          <w:noProof/>
          <w:u w:val="single"/>
        </w:rPr>
        <w:t xml:space="preserve">Hinweise zur </w:t>
      </w:r>
      <w:r w:rsidRPr="00F21049">
        <w:rPr>
          <w:rFonts w:cs="Arial"/>
          <w:noProof/>
          <w:u w:val="single"/>
        </w:rPr>
        <w:t>Entsorgung</w:t>
      </w:r>
      <w:r w:rsidRPr="00F21049">
        <w:rPr>
          <w:u w:val="single"/>
        </w:rPr>
        <w:t xml:space="preserve">: </w:t>
      </w:r>
    </w:p>
    <w:p w:rsidR="00473D15" w:rsidRDefault="00473D15" w:rsidP="00473D15">
      <w:pPr>
        <w:spacing w:after="0" w:line="240" w:lineRule="auto"/>
      </w:pPr>
      <w:r w:rsidRPr="00E06E14">
        <w:t>Der Inhalt der Schale kann als Restmüll entsorgt werden</w:t>
      </w:r>
      <w:r>
        <w:t>.</w:t>
      </w:r>
    </w:p>
    <w:p w:rsidR="00473D15" w:rsidRPr="00E06E14" w:rsidRDefault="00473D15" w:rsidP="00473D15">
      <w:pPr>
        <w:spacing w:after="0" w:line="240" w:lineRule="auto"/>
      </w:pPr>
      <w:r w:rsidRPr="00E06E14">
        <w:t>Reste aus der Tropfbürette müssen als flüssiges organisches Lösungsmittel in Behältnissen für halogenfreie Stoffe entsorgt werden.</w:t>
      </w:r>
      <w:bookmarkStart w:id="0" w:name="_GoBack"/>
      <w:bookmarkEnd w:id="0"/>
    </w:p>
    <w:p w:rsidR="00E06E14" w:rsidRPr="000705A6" w:rsidRDefault="00E06E14" w:rsidP="00E06E14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Hinweise zu Gefahr</w:t>
      </w:r>
      <w:r w:rsidRPr="000705A6">
        <w:rPr>
          <w:u w:val="single"/>
        </w:rPr>
        <w:t>stoffen:</w:t>
      </w:r>
    </w:p>
    <w:p w:rsidR="00E06E14" w:rsidRPr="00E06E14" w:rsidRDefault="00E06E14" w:rsidP="006E16B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389"/>
      </w:tblGrid>
      <w:tr w:rsidR="006E16BC" w:rsidTr="00F86A10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6E16BC" w:rsidRPr="00F86A10" w:rsidRDefault="006E16BC" w:rsidP="00E06E14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473D15">
              <w:rPr>
                <w:b/>
              </w:rPr>
              <w:t>Petrolether</w:t>
            </w:r>
          </w:p>
        </w:tc>
        <w:tc>
          <w:tcPr>
            <w:tcW w:w="8535" w:type="dxa"/>
            <w:shd w:val="clear" w:color="auto" w:fill="auto"/>
          </w:tcPr>
          <w:p w:rsidR="006E16BC" w:rsidRPr="00420C42" w:rsidRDefault="006E16BC" w:rsidP="00F86A10">
            <w:pPr>
              <w:spacing w:after="0" w:line="240" w:lineRule="auto"/>
            </w:pPr>
            <w:r w:rsidRPr="00420C42">
              <w:t>Gefahrenhinweise (H-Sätze)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H225: Flüssigkeit und Dampf leicht entzündbar.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H302: Gesundheitsschädlich bei Verschlucken.</w:t>
            </w:r>
            <w:r w:rsidR="00C91A98" w:rsidRPr="00E06E14">
              <w:rPr>
                <w:sz w:val="20"/>
                <w:szCs w:val="20"/>
              </w:rPr>
              <w:t xml:space="preserve"> </w:t>
            </w:r>
            <w:r w:rsidRPr="00E06E14">
              <w:rPr>
                <w:sz w:val="20"/>
                <w:szCs w:val="20"/>
              </w:rPr>
              <w:br/>
              <w:t>H304: Kann bei Verschlucken und Eindringen in die Atemwege tödlich sein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H315: Verursacht Hautreizungen.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H336: Kann Schläfrigkeit und Benommenheit verursachen.</w:t>
            </w:r>
          </w:p>
          <w:p w:rsidR="006E16BC" w:rsidRDefault="006E16BC" w:rsidP="00F86A10">
            <w:pPr>
              <w:spacing w:after="0" w:line="240" w:lineRule="auto"/>
            </w:pPr>
            <w:r w:rsidRPr="00E06E14">
              <w:rPr>
                <w:sz w:val="20"/>
                <w:szCs w:val="20"/>
              </w:rPr>
              <w:t>H411: Giftig für Wasserorganismen, mit langfristiger Wirkung</w:t>
            </w:r>
          </w:p>
        </w:tc>
      </w:tr>
      <w:tr w:rsidR="006E16BC" w:rsidTr="00F86A10">
        <w:tc>
          <w:tcPr>
            <w:tcW w:w="675" w:type="dxa"/>
            <w:vMerge/>
            <w:shd w:val="clear" w:color="auto" w:fill="auto"/>
          </w:tcPr>
          <w:p w:rsidR="006E16BC" w:rsidRDefault="006E16BC" w:rsidP="00F86A10">
            <w:pPr>
              <w:spacing w:after="0" w:line="240" w:lineRule="auto"/>
            </w:pPr>
          </w:p>
        </w:tc>
        <w:tc>
          <w:tcPr>
            <w:tcW w:w="8535" w:type="dxa"/>
            <w:shd w:val="clear" w:color="auto" w:fill="auto"/>
          </w:tcPr>
          <w:p w:rsidR="006E16BC" w:rsidRPr="00420C42" w:rsidRDefault="006E16BC" w:rsidP="00F86A10">
            <w:pPr>
              <w:spacing w:after="0" w:line="240" w:lineRule="auto"/>
            </w:pPr>
            <w:r w:rsidRPr="00420C42">
              <w:t>Sicherheitshinweise (P-Sätze)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P210: Von Hitze, heißen Oberflächen, Funken, offenen Flammen sowie anderen Zündquellen fernhalten. Nicht rauchen.</w:t>
            </w:r>
            <w:r w:rsidRPr="00E06E14">
              <w:rPr>
                <w:sz w:val="20"/>
                <w:szCs w:val="20"/>
              </w:rPr>
              <w:br/>
              <w:t>P261: Einatmen von Staub / Rauch / Gas / Nebel / Dampf / Aerosol vermeiden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P273: Freisetzung in die Umwelt vermeiden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P280: Schutzhandschuhe / Schutzkleidung / Augenschutz / Gesichtsschutz tragen</w:t>
            </w:r>
          </w:p>
          <w:p w:rsidR="006E16BC" w:rsidRPr="00E06E14" w:rsidRDefault="006E16BC" w:rsidP="00F86A10">
            <w:pPr>
              <w:spacing w:after="0" w:line="240" w:lineRule="auto"/>
              <w:rPr>
                <w:sz w:val="20"/>
                <w:szCs w:val="20"/>
              </w:rPr>
            </w:pPr>
            <w:r w:rsidRPr="00E06E14">
              <w:rPr>
                <w:sz w:val="20"/>
                <w:szCs w:val="20"/>
              </w:rPr>
              <w:t>P301+P310: Bei Verschlucken: Sofort Giftinformationszentrum, Arzt oder … anrufe</w:t>
            </w:r>
          </w:p>
          <w:p w:rsidR="00C91A98" w:rsidRPr="00570453" w:rsidRDefault="006E16BC" w:rsidP="00570453">
            <w:pPr>
              <w:spacing w:after="0" w:line="240" w:lineRule="auto"/>
            </w:pPr>
            <w:r w:rsidRPr="00E06E14">
              <w:rPr>
                <w:sz w:val="20"/>
                <w:szCs w:val="20"/>
              </w:rPr>
              <w:t>P331:</w:t>
            </w:r>
            <w:r w:rsidR="00570453" w:rsidRPr="00E06E14">
              <w:rPr>
                <w:sz w:val="20"/>
                <w:szCs w:val="20"/>
              </w:rPr>
              <w:t xml:space="preserve"> Kein Erbrechen herbeiführen</w:t>
            </w:r>
          </w:p>
        </w:tc>
      </w:tr>
    </w:tbl>
    <w:p w:rsidR="00E06E14" w:rsidRDefault="00E06E14" w:rsidP="00473D15">
      <w:pPr>
        <w:spacing w:after="0" w:line="240" w:lineRule="auto"/>
      </w:pPr>
    </w:p>
    <w:sectPr w:rsidR="00E06E14" w:rsidSect="00473D15">
      <w:headerReference w:type="default" r:id="rId16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3B" w:rsidRDefault="00B9343B" w:rsidP="00C00502">
      <w:pPr>
        <w:spacing w:after="0" w:line="240" w:lineRule="auto"/>
      </w:pPr>
      <w:r>
        <w:separator/>
      </w:r>
    </w:p>
  </w:endnote>
  <w:endnote w:type="continuationSeparator" w:id="0">
    <w:p w:rsidR="00B9343B" w:rsidRDefault="00B9343B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3B" w:rsidRDefault="00B9343B" w:rsidP="00C00502">
      <w:pPr>
        <w:spacing w:after="0" w:line="240" w:lineRule="auto"/>
      </w:pPr>
      <w:r>
        <w:separator/>
      </w:r>
    </w:p>
  </w:footnote>
  <w:footnote w:type="continuationSeparator" w:id="0">
    <w:p w:rsidR="00B9343B" w:rsidRDefault="00B9343B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A55A7B" w:rsidRPr="00904BAA">
      <w:rPr>
        <w:noProof/>
        <w:lang w:val="de-DE"/>
      </w:rPr>
      <w:drawing>
        <wp:inline distT="0" distB="0" distL="0" distR="0">
          <wp:extent cx="1257935" cy="585470"/>
          <wp:effectExtent l="0" t="0" r="0" b="5080"/>
          <wp:docPr id="1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9F9"/>
    <w:multiLevelType w:val="hybridMultilevel"/>
    <w:tmpl w:val="A1061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A72DE"/>
    <w:multiLevelType w:val="hybridMultilevel"/>
    <w:tmpl w:val="BFEE8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44DC4"/>
    <w:rsid w:val="00085247"/>
    <w:rsid w:val="000873A7"/>
    <w:rsid w:val="000A7D6C"/>
    <w:rsid w:val="000B4785"/>
    <w:rsid w:val="000B6B40"/>
    <w:rsid w:val="000E5FBC"/>
    <w:rsid w:val="000F0165"/>
    <w:rsid w:val="00117E2D"/>
    <w:rsid w:val="00137F1E"/>
    <w:rsid w:val="001549DB"/>
    <w:rsid w:val="00163FCF"/>
    <w:rsid w:val="00166290"/>
    <w:rsid w:val="001B7141"/>
    <w:rsid w:val="001C72C8"/>
    <w:rsid w:val="001D36E0"/>
    <w:rsid w:val="001F7600"/>
    <w:rsid w:val="002865C7"/>
    <w:rsid w:val="002E0716"/>
    <w:rsid w:val="003208CC"/>
    <w:rsid w:val="00324147"/>
    <w:rsid w:val="00343B79"/>
    <w:rsid w:val="00371B40"/>
    <w:rsid w:val="003736F8"/>
    <w:rsid w:val="003D28C6"/>
    <w:rsid w:val="003F3096"/>
    <w:rsid w:val="00413392"/>
    <w:rsid w:val="00456368"/>
    <w:rsid w:val="00472E27"/>
    <w:rsid w:val="00473D15"/>
    <w:rsid w:val="00493E31"/>
    <w:rsid w:val="00496D36"/>
    <w:rsid w:val="004E0660"/>
    <w:rsid w:val="00501972"/>
    <w:rsid w:val="00520EE0"/>
    <w:rsid w:val="00555DEF"/>
    <w:rsid w:val="005665F5"/>
    <w:rsid w:val="00570453"/>
    <w:rsid w:val="005773F9"/>
    <w:rsid w:val="005D182C"/>
    <w:rsid w:val="005E3CDA"/>
    <w:rsid w:val="00617967"/>
    <w:rsid w:val="00624D7A"/>
    <w:rsid w:val="006442C3"/>
    <w:rsid w:val="0066409C"/>
    <w:rsid w:val="0069380D"/>
    <w:rsid w:val="006E0775"/>
    <w:rsid w:val="006E07BD"/>
    <w:rsid w:val="006E16BC"/>
    <w:rsid w:val="006E20FE"/>
    <w:rsid w:val="007137B8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805F94"/>
    <w:rsid w:val="00812FF0"/>
    <w:rsid w:val="008262FE"/>
    <w:rsid w:val="00833D6A"/>
    <w:rsid w:val="00843C1E"/>
    <w:rsid w:val="00843FB6"/>
    <w:rsid w:val="00896D23"/>
    <w:rsid w:val="008C7436"/>
    <w:rsid w:val="008D609B"/>
    <w:rsid w:val="008E40D7"/>
    <w:rsid w:val="008F3EA4"/>
    <w:rsid w:val="008F7253"/>
    <w:rsid w:val="008F7E88"/>
    <w:rsid w:val="009067E6"/>
    <w:rsid w:val="009246E2"/>
    <w:rsid w:val="00927324"/>
    <w:rsid w:val="00936D31"/>
    <w:rsid w:val="00937736"/>
    <w:rsid w:val="00970010"/>
    <w:rsid w:val="00A113E6"/>
    <w:rsid w:val="00A2556B"/>
    <w:rsid w:val="00A55A7B"/>
    <w:rsid w:val="00A675A5"/>
    <w:rsid w:val="00A93ECC"/>
    <w:rsid w:val="00AB1571"/>
    <w:rsid w:val="00AC3FEB"/>
    <w:rsid w:val="00B23ACC"/>
    <w:rsid w:val="00B303D2"/>
    <w:rsid w:val="00B37C61"/>
    <w:rsid w:val="00B41A45"/>
    <w:rsid w:val="00B775DD"/>
    <w:rsid w:val="00B84BE0"/>
    <w:rsid w:val="00B9343B"/>
    <w:rsid w:val="00BA32C0"/>
    <w:rsid w:val="00BA65D0"/>
    <w:rsid w:val="00BB3F7A"/>
    <w:rsid w:val="00BC6D31"/>
    <w:rsid w:val="00C00502"/>
    <w:rsid w:val="00C009FC"/>
    <w:rsid w:val="00C0191A"/>
    <w:rsid w:val="00C1163D"/>
    <w:rsid w:val="00C163AF"/>
    <w:rsid w:val="00C31D67"/>
    <w:rsid w:val="00C7642E"/>
    <w:rsid w:val="00C76C9E"/>
    <w:rsid w:val="00C8478F"/>
    <w:rsid w:val="00C91A98"/>
    <w:rsid w:val="00CB3127"/>
    <w:rsid w:val="00CB461B"/>
    <w:rsid w:val="00CC222D"/>
    <w:rsid w:val="00CC73B5"/>
    <w:rsid w:val="00CC787F"/>
    <w:rsid w:val="00D143F0"/>
    <w:rsid w:val="00D53F75"/>
    <w:rsid w:val="00D8025D"/>
    <w:rsid w:val="00DC5838"/>
    <w:rsid w:val="00E06E14"/>
    <w:rsid w:val="00E2456C"/>
    <w:rsid w:val="00E500F4"/>
    <w:rsid w:val="00E75C10"/>
    <w:rsid w:val="00EB1870"/>
    <w:rsid w:val="00EE74C5"/>
    <w:rsid w:val="00EF1061"/>
    <w:rsid w:val="00EF3602"/>
    <w:rsid w:val="00F23079"/>
    <w:rsid w:val="00F52653"/>
    <w:rsid w:val="00F707F5"/>
    <w:rsid w:val="00F721EF"/>
    <w:rsid w:val="00F7335A"/>
    <w:rsid w:val="00F84373"/>
    <w:rsid w:val="00F86A10"/>
    <w:rsid w:val="00F97927"/>
    <w:rsid w:val="00FA299D"/>
    <w:rsid w:val="00FB2632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9246-0CB7-431F-9B7E-61933C5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E06E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3</cp:revision>
  <dcterms:created xsi:type="dcterms:W3CDTF">2019-02-13T13:52:00Z</dcterms:created>
  <dcterms:modified xsi:type="dcterms:W3CDTF">2019-02-13T13:57:00Z</dcterms:modified>
</cp:coreProperties>
</file>