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F059B4" w:rsidP="00C63B61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Versuche mit </w:t>
            </w:r>
            <w:r w:rsidR="00C63B61">
              <w:rPr>
                <w:b/>
                <w:sz w:val="28"/>
                <w:szCs w:val="28"/>
              </w:rPr>
              <w:t>Elektron</w:t>
            </w:r>
            <w:r>
              <w:rPr>
                <w:b/>
                <w:sz w:val="28"/>
                <w:szCs w:val="28"/>
              </w:rPr>
              <w:t>enstrahlröhren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AF2613" w:rsidP="00F7335A">
      <w:pPr>
        <w:spacing w:after="0" w:line="240" w:lineRule="auto"/>
      </w:pPr>
      <w:sdt>
        <w:sdtPr>
          <w:rPr>
            <w:rFonts w:ascii="MS Gothic" w:eastAsia="MS Gothic" w:hAnsi="MS Gothic" w:hint="eastAsia"/>
          </w:rPr>
          <w:id w:val="15074086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5A2B2D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092390" w:rsidRDefault="00092390" w:rsidP="00092390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F059B4" w:rsidRDefault="00F059B4" w:rsidP="00597770">
      <w:pPr>
        <w:spacing w:after="0" w:line="240" w:lineRule="auto"/>
      </w:pPr>
      <w:r>
        <w:t>Diese Gefährdungsbeurteilung umfasst alle Versuche mit Vakuumröhren, z.</w:t>
      </w:r>
      <w:r w:rsidR="00B92F99">
        <w:t xml:space="preserve"> </w:t>
      </w:r>
      <w:r>
        <w:t>B.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proofErr w:type="spellStart"/>
      <w:r>
        <w:t>Braun'sche</w:t>
      </w:r>
      <w:proofErr w:type="spellEnd"/>
      <w:r>
        <w:t xml:space="preserve"> 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Schattenkreuzröhre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Elektronenbeugungsröhre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Elektronenablenkröhre (Ablenkung durch E- und/oder B-Feld)</w:t>
      </w:r>
    </w:p>
    <w:p w:rsidR="00F7335A" w:rsidRDefault="00F059B4" w:rsidP="00F059B4">
      <w:pPr>
        <w:numPr>
          <w:ilvl w:val="0"/>
          <w:numId w:val="3"/>
        </w:numPr>
        <w:spacing w:after="0" w:line="240" w:lineRule="auto"/>
      </w:pPr>
      <w:r>
        <w:t>Fadenstrahlrohr (z.</w:t>
      </w:r>
      <w:r w:rsidR="00C63B61">
        <w:t xml:space="preserve"> </w:t>
      </w:r>
      <w:r>
        <w:t>B. zur e/m-Bestimmung)</w:t>
      </w:r>
      <w:r w:rsidR="00CC73B5">
        <w:br/>
      </w:r>
    </w:p>
    <w:p w:rsidR="00F7335A" w:rsidRDefault="00F7335A" w:rsidP="00092390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AF2613" w:rsidP="00F7335A">
      <w:pPr>
        <w:spacing w:after="0" w:line="240" w:lineRule="auto"/>
      </w:pPr>
      <w:sdt>
        <w:sdtPr>
          <w:rPr>
            <w:rFonts w:ascii="MS Gothic" w:eastAsia="MS Gothic" w:hAnsi="MS Gothic" w:hint="eastAsia"/>
          </w:rPr>
          <w:id w:val="-1506363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180699536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sdt>
        <w:sdtPr>
          <w:id w:val="-144638923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AF2613" w:rsidP="00F7335A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 w:hint="eastAsia"/>
          </w:rPr>
          <w:id w:val="-59910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4D7AA2" w:rsidRPr="00493E31" w:rsidTr="00493E31">
        <w:tc>
          <w:tcPr>
            <w:tcW w:w="3227" w:type="dxa"/>
            <w:shd w:val="clear" w:color="auto" w:fill="auto"/>
          </w:tcPr>
          <w:p w:rsidR="00B92F99" w:rsidRDefault="00B92F99" w:rsidP="00F059B4">
            <w:pPr>
              <w:spacing w:after="0" w:line="240" w:lineRule="auto"/>
            </w:pPr>
            <w:r>
              <w:t>Glasbruch</w:t>
            </w:r>
          </w:p>
          <w:p w:rsidR="004D7AA2" w:rsidRDefault="004D7AA2" w:rsidP="00F059B4">
            <w:pPr>
              <w:spacing w:after="0" w:line="240" w:lineRule="auto"/>
            </w:pPr>
            <w:r>
              <w:t>(</w:t>
            </w:r>
            <w:r w:rsidR="00745A48">
              <w:t>Implosion der Röhre</w:t>
            </w:r>
            <w:r>
              <w:t>)</w:t>
            </w:r>
          </w:p>
        </w:tc>
        <w:tc>
          <w:tcPr>
            <w:tcW w:w="5953" w:type="dxa"/>
            <w:shd w:val="clear" w:color="auto" w:fill="auto"/>
          </w:tcPr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Sichtprüfung der Röhre vor ihrer Verwendung.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nur in der vorgesehenen Halterung verwenden.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Sorgsamer Umgang mit dem Glaskörper</w:t>
            </w:r>
            <w:r w:rsidR="00306AA8">
              <w:t>, Röhre keinen mechanischen Belastungen aussetzen</w:t>
            </w:r>
            <w:r>
              <w:t>.</w:t>
            </w:r>
          </w:p>
          <w:p w:rsidR="00FC7FB5" w:rsidRDefault="00FC7FB5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 xml:space="preserve">Stecker vorsichtig </w:t>
            </w:r>
            <w:r w:rsidR="00B92F99">
              <w:t xml:space="preserve">an die Röhre </w:t>
            </w:r>
            <w:r>
              <w:t>anschließen (z.</w:t>
            </w:r>
            <w:r w:rsidR="00B92F99">
              <w:t xml:space="preserve"> </w:t>
            </w:r>
            <w:r>
              <w:t>B. nicht seitlich verwinden)</w:t>
            </w:r>
            <w:r w:rsidR="00AD45D8">
              <w:t>, so dass keine Schäden am Glaskörper entstehen</w:t>
            </w:r>
            <w:r>
              <w:t>.</w:t>
            </w:r>
          </w:p>
          <w:p w:rsidR="008E4AD5" w:rsidRDefault="008E4AD5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im Betrieb nicht bewegen.</w:t>
            </w:r>
          </w:p>
          <w:p w:rsidR="00AD45D8" w:rsidRDefault="00AD45D8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Bei Aufbau des Versuchs auf einem Rolltisch darauf achten, dass dieser beim Transport in den Physiksaal nicht anstößt.</w:t>
            </w:r>
          </w:p>
          <w:p w:rsidR="006D7D6F" w:rsidRDefault="006D7D6F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Ggf. Schutzbrille tragen.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857319" w:rsidP="00F059B4">
            <w:pPr>
              <w:spacing w:after="0" w:line="240" w:lineRule="auto"/>
            </w:pPr>
            <w:r>
              <w:t>Stromschlag</w:t>
            </w:r>
          </w:p>
        </w:tc>
        <w:tc>
          <w:tcPr>
            <w:tcW w:w="5953" w:type="dxa"/>
            <w:shd w:val="clear" w:color="auto" w:fill="auto"/>
          </w:tcPr>
          <w:p w:rsidR="000E30A1" w:rsidRPr="000E30A1" w:rsidRDefault="00F059B4" w:rsidP="004D7AA2">
            <w:pPr>
              <w:spacing w:after="0" w:line="240" w:lineRule="auto"/>
            </w:pPr>
            <w:r w:rsidRPr="000E30A1">
              <w:t>Hinweise der Gefährdungsbeurteilung zum Hochspannungs</w:t>
            </w:r>
            <w:r w:rsidR="004D7AA2" w:rsidRPr="000E30A1">
              <w:softHyphen/>
            </w:r>
            <w:r w:rsidRPr="000E30A1">
              <w:t>netzgerät beachten.</w:t>
            </w:r>
            <w:r w:rsidR="00E26CBB" w:rsidRPr="000E30A1">
              <w:t xml:space="preserve"> </w:t>
            </w:r>
          </w:p>
          <w:p w:rsidR="004D7AA2" w:rsidRPr="000E30A1" w:rsidRDefault="00E26CBB" w:rsidP="004D7AA2">
            <w:pPr>
              <w:spacing w:after="0" w:line="240" w:lineRule="auto"/>
            </w:pPr>
            <w:r w:rsidRPr="000E30A1">
              <w:t>Darüber hinaus:</w:t>
            </w:r>
          </w:p>
          <w:p w:rsidR="00B92F99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Angaben des Herstellers zu maximalen Spannungswerten (z.</w:t>
            </w:r>
            <w:r w:rsidR="00B92F99">
              <w:t> </w:t>
            </w:r>
            <w:r>
              <w:t xml:space="preserve">B. Beschleunigungsspannung, </w:t>
            </w:r>
            <w:r w:rsidR="00205B83">
              <w:t>Heiz</w:t>
            </w:r>
            <w:r w:rsidR="00B97CA5">
              <w:t>s</w:t>
            </w:r>
            <w:r w:rsidR="00205B83">
              <w:t xml:space="preserve">pannung, </w:t>
            </w:r>
            <w:r>
              <w:t xml:space="preserve">Spannungen an Ablenkkondensatoren oder Wehnelt-Zylindern, Spannung an Helmholtz-Spulenpaar) </w:t>
            </w:r>
            <w:r w:rsidRPr="00DF020C">
              <w:t>beachten</w:t>
            </w:r>
            <w:r w:rsidR="00B92F99">
              <w:t>.</w:t>
            </w:r>
          </w:p>
          <w:p w:rsidR="004D7AA2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 w:rsidRPr="00DF020C">
              <w:t>Ausschließlich</w:t>
            </w:r>
            <w:r w:rsidR="00701FEA" w:rsidRPr="00DF020C">
              <w:t xml:space="preserve"> geeignete, zugelassene </w:t>
            </w:r>
            <w:r w:rsidR="00DF020C" w:rsidRPr="00DF020C">
              <w:t>Betriebsgeräte</w:t>
            </w:r>
            <w:r w:rsidR="004D7AA2" w:rsidRPr="00DF020C">
              <w:t xml:space="preserve"> verwenden</w:t>
            </w:r>
            <w:r w:rsidR="004D7AA2">
              <w:t>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Bei Ablenkung durch E-Feld: Elektroden des Ablenkkondensators nicht berühren.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Bei Ablenkung durch B-Feld: Helmholtz-Spulenpaar im Betrieb nicht berühren.</w:t>
            </w:r>
          </w:p>
          <w:p w:rsidR="0032017B" w:rsidRDefault="0032017B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 xml:space="preserve">Versuch erst in Betrieb nehmen, wenn alle </w:t>
            </w:r>
            <w:r w:rsidR="00AD45D8">
              <w:t>Verkabelungen</w:t>
            </w:r>
            <w:r>
              <w:t xml:space="preserve"> vorgenommen sind.</w:t>
            </w:r>
          </w:p>
          <w:p w:rsidR="003379D6" w:rsidRDefault="003379D6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lastRenderedPageBreak/>
              <w:t>Vor Veränderungen am Versuchsaufbau alle Spannungen auf Null regeln</w:t>
            </w:r>
            <w:r w:rsidR="00BC1A09">
              <w:t xml:space="preserve"> und Spannungsversorgungsgeräte ausschalten</w:t>
            </w:r>
            <w:r w:rsidR="00AD45D8">
              <w:t xml:space="preserve"> (evtl. warten, bis sich in Geräten vorhandene Kondensatoren entladen haben, vgl. Betriebsanleitungen der Hersteller)</w:t>
            </w:r>
            <w:r w:rsidR="00BC1A09">
              <w:t>.</w:t>
            </w:r>
          </w:p>
          <w:p w:rsidR="009F594D" w:rsidRPr="00493E31" w:rsidRDefault="009F594D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Sicherheits-Experimentierkabel verwenden</w:t>
            </w:r>
            <w:r w:rsidR="001826A8">
              <w:t>, bei Hochspannungen dafür geeignete Kabel</w:t>
            </w:r>
            <w:r>
              <w:t>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B92F99" w:rsidP="00493E31">
            <w:pPr>
              <w:spacing w:after="0" w:line="240" w:lineRule="auto"/>
            </w:pPr>
            <w:r>
              <w:lastRenderedPageBreak/>
              <w:t>Entstehung von Röntgenstrahlung</w:t>
            </w:r>
          </w:p>
        </w:tc>
        <w:tc>
          <w:tcPr>
            <w:tcW w:w="5953" w:type="dxa"/>
            <w:shd w:val="clear" w:color="auto" w:fill="auto"/>
          </w:tcPr>
          <w:p w:rsidR="001A02F7" w:rsidRPr="00493E31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 w:rsidRPr="00A821DC">
              <w:t>Beschleunigungsspannungen im nicht-kritischen Bereich halten (&lt;</w:t>
            </w:r>
            <w:r>
              <w:t> </w:t>
            </w:r>
            <w:r w:rsidRPr="00A821DC">
              <w:t>5</w:t>
            </w:r>
            <w:r>
              <w:t> </w:t>
            </w:r>
            <w:r w:rsidRPr="00A821DC">
              <w:t xml:space="preserve">kV, vgl. </w:t>
            </w:r>
            <w:proofErr w:type="spellStart"/>
            <w:r w:rsidRPr="00A821DC">
              <w:t>RiSU</w:t>
            </w:r>
            <w:proofErr w:type="spellEnd"/>
            <w:r w:rsidRPr="00A821DC">
              <w:t xml:space="preserve"> </w:t>
            </w:r>
            <w:r>
              <w:t>Abschnitt I-9</w:t>
            </w:r>
            <w:r w:rsidRPr="00A821DC">
              <w:t>).</w:t>
            </w:r>
          </w:p>
        </w:tc>
      </w:tr>
      <w:tr w:rsidR="00B92F99" w:rsidRPr="00493E31" w:rsidTr="00493E31">
        <w:tc>
          <w:tcPr>
            <w:tcW w:w="3227" w:type="dxa"/>
            <w:shd w:val="clear" w:color="auto" w:fill="auto"/>
          </w:tcPr>
          <w:p w:rsidR="00B92F99" w:rsidRDefault="00B92F99" w:rsidP="00493E31">
            <w:pPr>
              <w:spacing w:after="0" w:line="240" w:lineRule="auto"/>
            </w:pPr>
            <w:r>
              <w:t>Verbrennungsgefahr bei Berühren der Röhre im Bereich der Heizwendel</w:t>
            </w:r>
          </w:p>
        </w:tc>
        <w:tc>
          <w:tcPr>
            <w:tcW w:w="5953" w:type="dxa"/>
            <w:shd w:val="clear" w:color="auto" w:fill="auto"/>
          </w:tcPr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Angegebene Heizspannung nicht überschreiten.</w:t>
            </w:r>
          </w:p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im Betrieb nicht berühren, nach Betrieb abkühlen lassen.</w:t>
            </w:r>
          </w:p>
        </w:tc>
      </w:tr>
    </w:tbl>
    <w:p w:rsidR="00745A48" w:rsidRDefault="00745A48" w:rsidP="00745A48">
      <w:pPr>
        <w:spacing w:after="0" w:line="240" w:lineRule="auto"/>
      </w:pPr>
    </w:p>
    <w:p w:rsidR="00745A48" w:rsidRDefault="00AF2613" w:rsidP="00745A48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A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5A48">
        <w:rPr>
          <w:szCs w:val="20"/>
        </w:rPr>
        <w:t xml:space="preserve"> Unterrichtliche Rahmenbedingungen (</w:t>
      </w:r>
      <w:r w:rsidR="00B97CA5">
        <w:rPr>
          <w:szCs w:val="20"/>
        </w:rPr>
        <w:t>Lerngruppe</w:t>
      </w:r>
      <w:r w:rsidR="00745A48">
        <w:rPr>
          <w:szCs w:val="20"/>
        </w:rPr>
        <w:t>, Unterrichtsraum,…) wurden berücksichtigt.</w:t>
      </w:r>
    </w:p>
    <w:p w:rsidR="00F7335A" w:rsidRDefault="00F7335A" w:rsidP="00F7335A">
      <w:pPr>
        <w:spacing w:after="0" w:line="240" w:lineRule="auto"/>
      </w:pPr>
    </w:p>
    <w:p w:rsidR="00F7335A" w:rsidRDefault="00775BEE" w:rsidP="00092390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F7335A" w:rsidRPr="00775BEE">
        <w:rPr>
          <w:b/>
        </w:rPr>
        <w:t>:</w:t>
      </w:r>
    </w:p>
    <w:p w:rsidR="00DA4744" w:rsidRDefault="00DA4744" w:rsidP="00DA4744">
      <w:pPr>
        <w:spacing w:after="0" w:line="240" w:lineRule="auto"/>
      </w:pPr>
      <w:r>
        <w:t xml:space="preserve">Die Definition der berührungsgefährlichen Spannungen sowie grundsätzliche Hinweise zum Umgang mit Experimenten finden sich in der </w:t>
      </w:r>
      <w:proofErr w:type="spellStart"/>
      <w:r>
        <w:t>RiSU</w:t>
      </w:r>
      <w:proofErr w:type="spellEnd"/>
      <w:r>
        <w:t xml:space="preserve"> in Abschnitt I-11. Diese Hinweise sind bei Tätigkeiten mit elektrischer Energie grundsätzlich zu beachten.</w:t>
      </w:r>
    </w:p>
    <w:p w:rsidR="00DA4744" w:rsidRPr="00092390" w:rsidRDefault="00DA4744" w:rsidP="00DA4744">
      <w:pPr>
        <w:spacing w:after="0" w:line="240" w:lineRule="auto"/>
        <w:rPr>
          <w:sz w:val="12"/>
        </w:rPr>
      </w:pPr>
    </w:p>
    <w:p w:rsidR="00B9729D" w:rsidRDefault="00E7664B" w:rsidP="00F7335A">
      <w:pPr>
        <w:spacing w:after="0" w:line="240" w:lineRule="auto"/>
      </w:pPr>
      <w:r>
        <w:t xml:space="preserve">Beachten Sie, dass </w:t>
      </w:r>
      <w:r w:rsidRPr="00F315CD">
        <w:t>Spannungen</w:t>
      </w:r>
      <w:r>
        <w:t xml:space="preserve">, die mit einer berührungsgefährlichen Spannung verbunden sind, ebenfalls berührungsgefährlich sind. </w:t>
      </w:r>
      <w:r w:rsidR="00B97CA5">
        <w:t>Dies kann z. B. das</w:t>
      </w:r>
      <w:r w:rsidR="00F83687" w:rsidRPr="00F315CD">
        <w:t xml:space="preserve"> Anschluss</w:t>
      </w:r>
      <w:r w:rsidRPr="00F315CD">
        <w:t>feld de</w:t>
      </w:r>
      <w:r w:rsidR="00B97CA5">
        <w:t>r Röhrenhalterung</w:t>
      </w:r>
      <w:r w:rsidRPr="00F315CD">
        <w:t xml:space="preserve"> und </w:t>
      </w:r>
      <w:r w:rsidR="00B97CA5">
        <w:t>die</w:t>
      </w:r>
      <w:r w:rsidRPr="00F315CD">
        <w:t xml:space="preserve"> Helmholtz-Spulen</w:t>
      </w:r>
      <w:r w:rsidR="00B97CA5">
        <w:t xml:space="preserve"> betreffen.</w:t>
      </w:r>
    </w:p>
    <w:sectPr w:rsidR="00B9729D" w:rsidSect="00092390">
      <w:headerReference w:type="default" r:id="rId7"/>
      <w:pgSz w:w="11906" w:h="16838"/>
      <w:pgMar w:top="567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13" w:rsidRDefault="00AF2613" w:rsidP="00C00502">
      <w:pPr>
        <w:spacing w:after="0" w:line="240" w:lineRule="auto"/>
      </w:pPr>
      <w:r>
        <w:separator/>
      </w:r>
    </w:p>
  </w:endnote>
  <w:endnote w:type="continuationSeparator" w:id="0">
    <w:p w:rsidR="00AF2613" w:rsidRDefault="00AF2613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13" w:rsidRDefault="00AF2613" w:rsidP="00C00502">
      <w:pPr>
        <w:spacing w:after="0" w:line="240" w:lineRule="auto"/>
      </w:pPr>
      <w:r>
        <w:separator/>
      </w:r>
    </w:p>
  </w:footnote>
  <w:footnote w:type="continuationSeparator" w:id="0">
    <w:p w:rsidR="00AF2613" w:rsidRDefault="00AF2613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EA" w:rsidRDefault="00701FEA" w:rsidP="00493E31">
    <w:pPr>
      <w:pStyle w:val="Kopfzeile"/>
      <w:tabs>
        <w:tab w:val="clear" w:pos="4536"/>
      </w:tabs>
    </w:pPr>
    <w:r>
      <w:t>Gefährdungsbeurteilung Physik</w:t>
    </w:r>
    <w:r>
      <w:tab/>
    </w:r>
    <w:r w:rsidR="00C63B61" w:rsidRPr="00904BAA">
      <w:rPr>
        <w:noProof/>
      </w:rPr>
      <w:drawing>
        <wp:inline distT="0" distB="0" distL="0" distR="0">
          <wp:extent cx="1260475" cy="584200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90C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C740C"/>
    <w:multiLevelType w:val="hybridMultilevel"/>
    <w:tmpl w:val="1F686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085B"/>
    <w:multiLevelType w:val="hybridMultilevel"/>
    <w:tmpl w:val="54248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C04"/>
    <w:multiLevelType w:val="hybridMultilevel"/>
    <w:tmpl w:val="C0CE1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7B6"/>
    <w:multiLevelType w:val="hybridMultilevel"/>
    <w:tmpl w:val="A456D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6B73"/>
    <w:multiLevelType w:val="hybridMultilevel"/>
    <w:tmpl w:val="C8CCD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67570"/>
    <w:multiLevelType w:val="hybridMultilevel"/>
    <w:tmpl w:val="17243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44DC4"/>
    <w:rsid w:val="00085247"/>
    <w:rsid w:val="000873A7"/>
    <w:rsid w:val="00092390"/>
    <w:rsid w:val="000A3AE3"/>
    <w:rsid w:val="000A7D6C"/>
    <w:rsid w:val="000B4785"/>
    <w:rsid w:val="000B6B40"/>
    <w:rsid w:val="000E30A1"/>
    <w:rsid w:val="000F0065"/>
    <w:rsid w:val="000F0165"/>
    <w:rsid w:val="000F5B00"/>
    <w:rsid w:val="00117E2D"/>
    <w:rsid w:val="00125A21"/>
    <w:rsid w:val="001549DB"/>
    <w:rsid w:val="00163FCF"/>
    <w:rsid w:val="00166290"/>
    <w:rsid w:val="0016665F"/>
    <w:rsid w:val="00171751"/>
    <w:rsid w:val="001826A8"/>
    <w:rsid w:val="001A02F7"/>
    <w:rsid w:val="001B611C"/>
    <w:rsid w:val="001B7141"/>
    <w:rsid w:val="001C72C8"/>
    <w:rsid w:val="001D36E0"/>
    <w:rsid w:val="001F1B70"/>
    <w:rsid w:val="001F7600"/>
    <w:rsid w:val="00205B83"/>
    <w:rsid w:val="00246E34"/>
    <w:rsid w:val="002707E6"/>
    <w:rsid w:val="00271BAD"/>
    <w:rsid w:val="002865C7"/>
    <w:rsid w:val="002E0716"/>
    <w:rsid w:val="002F2472"/>
    <w:rsid w:val="0030514A"/>
    <w:rsid w:val="00306AA8"/>
    <w:rsid w:val="0032017B"/>
    <w:rsid w:val="003208CC"/>
    <w:rsid w:val="00330CE6"/>
    <w:rsid w:val="003324AE"/>
    <w:rsid w:val="003379D6"/>
    <w:rsid w:val="00371B40"/>
    <w:rsid w:val="003736F8"/>
    <w:rsid w:val="003C4F0F"/>
    <w:rsid w:val="003D28C6"/>
    <w:rsid w:val="003F3096"/>
    <w:rsid w:val="00413392"/>
    <w:rsid w:val="00456368"/>
    <w:rsid w:val="00472E27"/>
    <w:rsid w:val="004802EB"/>
    <w:rsid w:val="00486BC1"/>
    <w:rsid w:val="00486F5F"/>
    <w:rsid w:val="00493E31"/>
    <w:rsid w:val="00496D36"/>
    <w:rsid w:val="004D7AA2"/>
    <w:rsid w:val="004E0660"/>
    <w:rsid w:val="004E0F2F"/>
    <w:rsid w:val="004F60C4"/>
    <w:rsid w:val="00501972"/>
    <w:rsid w:val="00520EE0"/>
    <w:rsid w:val="00527E4B"/>
    <w:rsid w:val="005309E9"/>
    <w:rsid w:val="00555DEF"/>
    <w:rsid w:val="005773F9"/>
    <w:rsid w:val="00584B6A"/>
    <w:rsid w:val="00597770"/>
    <w:rsid w:val="005A2B2D"/>
    <w:rsid w:val="005D182C"/>
    <w:rsid w:val="005F399F"/>
    <w:rsid w:val="00617967"/>
    <w:rsid w:val="00624D7A"/>
    <w:rsid w:val="006442C3"/>
    <w:rsid w:val="0066409C"/>
    <w:rsid w:val="006D7D6F"/>
    <w:rsid w:val="006E0775"/>
    <w:rsid w:val="006E07BD"/>
    <w:rsid w:val="006E20FE"/>
    <w:rsid w:val="00701FEA"/>
    <w:rsid w:val="00743F3D"/>
    <w:rsid w:val="00745A48"/>
    <w:rsid w:val="00762CFF"/>
    <w:rsid w:val="007738C7"/>
    <w:rsid w:val="007741BB"/>
    <w:rsid w:val="00775BEE"/>
    <w:rsid w:val="00784522"/>
    <w:rsid w:val="00787C78"/>
    <w:rsid w:val="00790D58"/>
    <w:rsid w:val="007A09D5"/>
    <w:rsid w:val="007A2D0D"/>
    <w:rsid w:val="007A4D04"/>
    <w:rsid w:val="007A5715"/>
    <w:rsid w:val="007D1D89"/>
    <w:rsid w:val="007E1FA7"/>
    <w:rsid w:val="007E5FEE"/>
    <w:rsid w:val="007E79F1"/>
    <w:rsid w:val="00805F94"/>
    <w:rsid w:val="00812FF0"/>
    <w:rsid w:val="00821374"/>
    <w:rsid w:val="008226B4"/>
    <w:rsid w:val="0082541C"/>
    <w:rsid w:val="008262FE"/>
    <w:rsid w:val="00833D6A"/>
    <w:rsid w:val="00843C1E"/>
    <w:rsid w:val="00857319"/>
    <w:rsid w:val="00880850"/>
    <w:rsid w:val="00896D23"/>
    <w:rsid w:val="008C7436"/>
    <w:rsid w:val="008D609B"/>
    <w:rsid w:val="008E4AD5"/>
    <w:rsid w:val="008F3EA4"/>
    <w:rsid w:val="008F7253"/>
    <w:rsid w:val="008F7E88"/>
    <w:rsid w:val="009067E6"/>
    <w:rsid w:val="009246E2"/>
    <w:rsid w:val="00927324"/>
    <w:rsid w:val="00937736"/>
    <w:rsid w:val="00944C07"/>
    <w:rsid w:val="00970010"/>
    <w:rsid w:val="00997303"/>
    <w:rsid w:val="009F594D"/>
    <w:rsid w:val="00A0405D"/>
    <w:rsid w:val="00A06440"/>
    <w:rsid w:val="00A113E6"/>
    <w:rsid w:val="00A2556B"/>
    <w:rsid w:val="00A575A2"/>
    <w:rsid w:val="00A66E57"/>
    <w:rsid w:val="00A675A5"/>
    <w:rsid w:val="00A821DC"/>
    <w:rsid w:val="00A85484"/>
    <w:rsid w:val="00A93ECC"/>
    <w:rsid w:val="00AB1571"/>
    <w:rsid w:val="00AB586F"/>
    <w:rsid w:val="00AC3FEB"/>
    <w:rsid w:val="00AD45D8"/>
    <w:rsid w:val="00AF2613"/>
    <w:rsid w:val="00B07147"/>
    <w:rsid w:val="00B303D2"/>
    <w:rsid w:val="00B41A45"/>
    <w:rsid w:val="00B775DD"/>
    <w:rsid w:val="00B84BE0"/>
    <w:rsid w:val="00B92F99"/>
    <w:rsid w:val="00B9729D"/>
    <w:rsid w:val="00B97CA5"/>
    <w:rsid w:val="00BA32C0"/>
    <w:rsid w:val="00BA3E52"/>
    <w:rsid w:val="00BB3F7A"/>
    <w:rsid w:val="00BC1A09"/>
    <w:rsid w:val="00BC6D31"/>
    <w:rsid w:val="00BD49CD"/>
    <w:rsid w:val="00C00502"/>
    <w:rsid w:val="00C0191A"/>
    <w:rsid w:val="00C163AF"/>
    <w:rsid w:val="00C31D67"/>
    <w:rsid w:val="00C353DA"/>
    <w:rsid w:val="00C63B61"/>
    <w:rsid w:val="00C7642E"/>
    <w:rsid w:val="00C76C9E"/>
    <w:rsid w:val="00C8478F"/>
    <w:rsid w:val="00CB3127"/>
    <w:rsid w:val="00CC73B5"/>
    <w:rsid w:val="00CC787F"/>
    <w:rsid w:val="00CE6A1E"/>
    <w:rsid w:val="00D143F0"/>
    <w:rsid w:val="00D3742F"/>
    <w:rsid w:val="00D53F75"/>
    <w:rsid w:val="00D8025D"/>
    <w:rsid w:val="00DA4744"/>
    <w:rsid w:val="00DC5838"/>
    <w:rsid w:val="00DD5C54"/>
    <w:rsid w:val="00DF020C"/>
    <w:rsid w:val="00E04CD3"/>
    <w:rsid w:val="00E2456C"/>
    <w:rsid w:val="00E26CBB"/>
    <w:rsid w:val="00E75C10"/>
    <w:rsid w:val="00E7664B"/>
    <w:rsid w:val="00EE74C5"/>
    <w:rsid w:val="00EF3602"/>
    <w:rsid w:val="00F059B4"/>
    <w:rsid w:val="00F1157E"/>
    <w:rsid w:val="00F23079"/>
    <w:rsid w:val="00F30FC7"/>
    <w:rsid w:val="00F315CD"/>
    <w:rsid w:val="00F52653"/>
    <w:rsid w:val="00F54555"/>
    <w:rsid w:val="00F707F5"/>
    <w:rsid w:val="00F7335A"/>
    <w:rsid w:val="00F83687"/>
    <w:rsid w:val="00F84373"/>
    <w:rsid w:val="00F97927"/>
    <w:rsid w:val="00FA299D"/>
    <w:rsid w:val="00FB2632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6C71-B908-4F50-BD94-5B9D029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rsid w:val="00B9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2</cp:revision>
  <dcterms:created xsi:type="dcterms:W3CDTF">2019-02-13T14:02:00Z</dcterms:created>
  <dcterms:modified xsi:type="dcterms:W3CDTF">2019-02-13T14:02:00Z</dcterms:modified>
</cp:coreProperties>
</file>