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FA5C85" w:rsidRPr="00493E31" w:rsidTr="004B2628">
        <w:tc>
          <w:tcPr>
            <w:tcW w:w="9204" w:type="dxa"/>
            <w:shd w:val="clear" w:color="auto" w:fill="auto"/>
          </w:tcPr>
          <w:p w:rsidR="00FA5C85" w:rsidRPr="00FA5C85" w:rsidRDefault="00FA5C85" w:rsidP="0067188A">
            <w:pPr>
              <w:tabs>
                <w:tab w:val="left" w:pos="1276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DC2191">
              <w:rPr>
                <w:b/>
                <w:sz w:val="28"/>
                <w:szCs w:val="28"/>
              </w:rPr>
              <w:t>Spektrometer</w:t>
            </w:r>
            <w:r w:rsidR="00B94F9E">
              <w:rPr>
                <w:b/>
                <w:sz w:val="28"/>
                <w:szCs w:val="28"/>
              </w:rPr>
              <w:t>b</w:t>
            </w:r>
            <w:r w:rsidRPr="00DC2191">
              <w:rPr>
                <w:b/>
                <w:sz w:val="28"/>
                <w:szCs w:val="28"/>
              </w:rPr>
              <w:t>eobachtungen an Flammenfärbungen</w:t>
            </w:r>
          </w:p>
        </w:tc>
      </w:tr>
    </w:tbl>
    <w:p w:rsidR="00D8025D" w:rsidRDefault="00D8025D" w:rsidP="00F7335A">
      <w:pPr>
        <w:spacing w:after="0" w:line="240" w:lineRule="auto"/>
      </w:pPr>
      <w:r>
        <w:tab/>
      </w:r>
      <w:r>
        <w:tab/>
      </w:r>
      <w:r>
        <w:tab/>
      </w:r>
    </w:p>
    <w:p w:rsidR="00F7335A" w:rsidRDefault="00487E3C" w:rsidP="00F7335A">
      <w:pPr>
        <w:spacing w:after="0" w:line="240" w:lineRule="auto"/>
      </w:pPr>
      <w:sdt>
        <w:sdtPr>
          <w:rPr>
            <w:rFonts w:ascii="MS Gothic" w:eastAsia="MS Gothic" w:hAnsi="MS Gothic" w:hint="eastAsia"/>
          </w:rPr>
          <w:id w:val="165831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C85">
            <w:rPr>
              <w:rFonts w:ascii="MS Gothic" w:eastAsia="MS Gothic" w:hAnsi="MS Gothic" w:hint="eastAsia"/>
            </w:rPr>
            <w:t>☐</w:t>
          </w:r>
        </w:sdtContent>
      </w:sdt>
      <w:r w:rsidR="00DC2191">
        <w:rPr>
          <w:rFonts w:ascii="MS Gothic" w:eastAsia="MS Gothic" w:hAnsi="MS Gothic" w:hint="eastAsia"/>
        </w:rPr>
        <w:t xml:space="preserve"> </w:t>
      </w:r>
      <w:r w:rsidR="003F3096">
        <w:t>Lehrerversuch</w:t>
      </w:r>
      <w:r w:rsidR="00F7335A">
        <w:tab/>
      </w:r>
      <w:sdt>
        <w:sdtPr>
          <w:id w:val="19596073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FA5C85">
            <w:rPr>
              <w:rFonts w:ascii="MS Gothic" w:eastAsia="MS Gothic" w:hAnsi="MS Gothic" w:hint="eastAsia"/>
            </w:rPr>
            <w:t>☐</w:t>
          </w:r>
        </w:sdtContent>
      </w:sdt>
      <w:r w:rsidR="003F3096" w:rsidRPr="000873A7">
        <w:t xml:space="preserve"> </w:t>
      </w:r>
      <w:proofErr w:type="spellStart"/>
      <w:r w:rsidR="003F3096" w:rsidRPr="000873A7">
        <w:t>Lehrerversuch</w:t>
      </w:r>
      <w:proofErr w:type="spellEnd"/>
      <w:r w:rsidR="00F7335A" w:rsidRPr="000873A7">
        <w:t xml:space="preserve"> mit Schülerbeteiligung</w:t>
      </w:r>
      <w:r w:rsidR="00F7335A">
        <w:t xml:space="preserve"> </w:t>
      </w:r>
      <w:r w:rsidR="00F7335A">
        <w:tab/>
      </w:r>
      <w:sdt>
        <w:sdtPr>
          <w:id w:val="-18660440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A5C85">
            <w:rPr>
              <w:rFonts w:ascii="MS Gothic" w:eastAsia="MS Gothic" w:hAnsi="MS Gothic" w:hint="eastAsia"/>
            </w:rPr>
            <w:t>☒</w:t>
          </w:r>
        </w:sdtContent>
      </w:sdt>
      <w:r w:rsidR="003F3096">
        <w:t xml:space="preserve"> Schülerversuch</w:t>
      </w:r>
    </w:p>
    <w:p w:rsidR="00F7335A" w:rsidRDefault="00F7335A" w:rsidP="00F7335A">
      <w:pPr>
        <w:spacing w:after="0" w:line="240" w:lineRule="auto"/>
      </w:pPr>
    </w:p>
    <w:p w:rsidR="002C6FAC" w:rsidRDefault="002C6FAC" w:rsidP="00692C8E">
      <w:pPr>
        <w:spacing w:after="120" w:line="240" w:lineRule="auto"/>
        <w:rPr>
          <w:b/>
        </w:rPr>
      </w:pPr>
      <w:r w:rsidRPr="0028643B">
        <w:rPr>
          <w:b/>
        </w:rPr>
        <w:t>A</w:t>
      </w:r>
      <w:r>
        <w:rPr>
          <w:b/>
        </w:rPr>
        <w:t>ussagekräftige Beschreibung (z. </w:t>
      </w:r>
      <w:r w:rsidRPr="0028643B">
        <w:rPr>
          <w:b/>
        </w:rPr>
        <w:t>B. Text, Bild, Skizze) des Versuchs:</w:t>
      </w:r>
    </w:p>
    <w:p w:rsidR="00F7335A" w:rsidRDefault="00DC2191" w:rsidP="00FD4402">
      <w:pPr>
        <w:spacing w:after="0" w:line="240" w:lineRule="auto"/>
      </w:pPr>
      <w:r>
        <w:t>Verschiedene Elemente</w:t>
      </w:r>
      <w:r w:rsidR="00A11166">
        <w:t>/Verbindungen (z.</w:t>
      </w:r>
      <w:r w:rsidR="00113F0F">
        <w:t xml:space="preserve"> </w:t>
      </w:r>
      <w:r w:rsidR="00A11166">
        <w:t>B. Kupfer</w:t>
      </w:r>
      <w:r w:rsidR="00113F0F">
        <w:t>chlorid</w:t>
      </w:r>
      <w:r w:rsidR="00A11166">
        <w:t xml:space="preserve">, </w:t>
      </w:r>
      <w:r w:rsidR="00113F0F" w:rsidRPr="00113F0F">
        <w:t>Natriumcarbonat</w:t>
      </w:r>
      <w:r w:rsidR="00A11166">
        <w:t xml:space="preserve"> oder</w:t>
      </w:r>
      <w:r>
        <w:t xml:space="preserve"> </w:t>
      </w:r>
      <w:r w:rsidR="00A11166">
        <w:t xml:space="preserve">andere Metallsalze) </w:t>
      </w:r>
      <w:r>
        <w:t xml:space="preserve">werden </w:t>
      </w:r>
      <w:r w:rsidR="00113F0F">
        <w:t xml:space="preserve">mithilfe eines </w:t>
      </w:r>
      <w:r w:rsidR="004B1D62">
        <w:t xml:space="preserve">in Salzlösung oder mit Ethanol befeuchteten </w:t>
      </w:r>
      <w:r w:rsidR="00113F0F" w:rsidRPr="00113F0F">
        <w:t>Magnesiastäbchen</w:t>
      </w:r>
      <w:r w:rsidR="002819E1">
        <w:t>s</w:t>
      </w:r>
      <w:r w:rsidR="00113F0F">
        <w:t xml:space="preserve"> in </w:t>
      </w:r>
      <w:r>
        <w:t xml:space="preserve">eine farblose </w:t>
      </w:r>
      <w:r w:rsidR="00A11166">
        <w:t>Brennerf</w:t>
      </w:r>
      <w:r>
        <w:t>lamme gehalten</w:t>
      </w:r>
      <w:r w:rsidR="00A11166">
        <w:t>, wodurch eine element-/verbindungsspezifische Flammenfärbung zu beobachten ist</w:t>
      </w:r>
      <w:r w:rsidR="00287F34">
        <w:t>.</w:t>
      </w:r>
      <w:r w:rsidR="00113F0F">
        <w:t xml:space="preserve"> </w:t>
      </w:r>
      <w:r w:rsidR="00A11166">
        <w:t>Mithilfe eines Spektrometers können die Emissionslinien der Elemente/Verbindungen beobachtet und zugeordnet werden.</w:t>
      </w:r>
    </w:p>
    <w:p w:rsidR="00F7335A" w:rsidRDefault="00F7335A" w:rsidP="00F7335A">
      <w:pPr>
        <w:spacing w:after="0" w:line="240" w:lineRule="auto"/>
      </w:pPr>
    </w:p>
    <w:p w:rsidR="00F7335A" w:rsidRDefault="00F7335A" w:rsidP="00692C8E">
      <w:pPr>
        <w:spacing w:after="120" w:line="240" w:lineRule="auto"/>
        <w:rPr>
          <w:b/>
        </w:rPr>
      </w:pPr>
      <w:r w:rsidRPr="00F7335A">
        <w:rPr>
          <w:b/>
        </w:rPr>
        <w:t>Gefährdungsarten:</w:t>
      </w:r>
    </w:p>
    <w:p w:rsidR="00F7335A" w:rsidRPr="00F7335A" w:rsidRDefault="00DC2191" w:rsidP="00F7335A">
      <w:pPr>
        <w:spacing w:after="0" w:line="240" w:lineRule="auto"/>
      </w:pPr>
      <w:r>
        <w:rPr>
          <w:rFonts w:ascii="MS Gothic" w:eastAsia="MS Gothic" w:hAnsi="MS Gothic" w:hint="eastAsia"/>
        </w:rPr>
        <w:t>☐</w:t>
      </w:r>
      <w:r w:rsidR="00F7335A">
        <w:t xml:space="preserve"> m</w:t>
      </w:r>
      <w:r w:rsidR="00D8025D">
        <w:t>echanisch</w:t>
      </w:r>
      <w:r w:rsidR="00D8025D">
        <w:tab/>
      </w:r>
      <w:r w:rsidR="00B41A45">
        <w:t xml:space="preserve">  </w:t>
      </w:r>
      <w:r w:rsidR="00F7335A">
        <w:tab/>
      </w:r>
      <w:r w:rsidR="000873A7">
        <w:tab/>
      </w:r>
      <w:r>
        <w:rPr>
          <w:rFonts w:ascii="MS Gothic" w:eastAsia="MS Gothic" w:hAnsi="MS Gothic" w:hint="eastAsia"/>
        </w:rPr>
        <w:t>☐</w:t>
      </w:r>
      <w:r w:rsidR="00F7335A">
        <w:t xml:space="preserve"> elektrisch </w:t>
      </w:r>
      <w:r w:rsidR="000F0165">
        <w:tab/>
      </w:r>
      <w:sdt>
        <w:sdtPr>
          <w:id w:val="-2007883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A5C85">
            <w:rPr>
              <w:rFonts w:ascii="MS Gothic" w:eastAsia="MS Gothic" w:hAnsi="MS Gothic" w:hint="eastAsia"/>
            </w:rPr>
            <w:t>☒</w:t>
          </w:r>
        </w:sdtContent>
      </w:sdt>
      <w:r w:rsidR="00F7335A">
        <w:t xml:space="preserve"> thermisch</w:t>
      </w:r>
      <w:r w:rsidR="000F0165">
        <w:tab/>
      </w:r>
      <w:r w:rsidR="00F7335A">
        <w:tab/>
      </w:r>
      <w:r w:rsidR="0033548B">
        <w:rPr>
          <w:rFonts w:ascii="MS Gothic" w:eastAsia="MS Gothic" w:hAnsi="MS Gothic" w:hint="eastAsia"/>
        </w:rPr>
        <w:t>☐</w:t>
      </w:r>
      <w:r w:rsidR="008D609B">
        <w:t xml:space="preserve"> IR-,</w:t>
      </w:r>
      <w:r w:rsidR="00003434">
        <w:t xml:space="preserve"> </w:t>
      </w:r>
      <w:r w:rsidR="008D609B">
        <w:t>optische Strahlung</w:t>
      </w:r>
    </w:p>
    <w:p w:rsidR="00F7335A" w:rsidRDefault="00CC73B5" w:rsidP="00F7335A">
      <w:pPr>
        <w:spacing w:after="0" w:line="240" w:lineRule="auto"/>
        <w:rPr>
          <w:b/>
        </w:rPr>
      </w:pPr>
      <w:r w:rsidRPr="00DC2191">
        <w:rPr>
          <w:rFonts w:ascii="MS Gothic" w:eastAsia="MS Gothic" w:hAnsi="MS Gothic" w:hint="eastAsia"/>
        </w:rPr>
        <w:t>☐</w:t>
      </w:r>
      <w:r w:rsidR="00D8025D" w:rsidRPr="00DC2191">
        <w:t xml:space="preserve"> </w:t>
      </w:r>
      <w:r w:rsidR="001D36E0" w:rsidRPr="00DC2191">
        <w:t>ionisierende Strahlung</w:t>
      </w:r>
      <w:r w:rsidR="000F0165" w:rsidRPr="00DC2191">
        <w:tab/>
      </w:r>
      <w:r w:rsidR="00F7335A" w:rsidRPr="00DC2191">
        <w:rPr>
          <w:rFonts w:ascii="MS Gothic" w:eastAsia="MS Gothic" w:hAnsi="MS Gothic" w:hint="eastAsia"/>
        </w:rPr>
        <w:t>☐</w:t>
      </w:r>
      <w:r w:rsidR="00D8025D" w:rsidRPr="00DC2191">
        <w:t xml:space="preserve"> </w:t>
      </w:r>
      <w:r w:rsidR="000873A7" w:rsidRPr="00DC2191">
        <w:t>Lärm</w:t>
      </w:r>
      <w:r w:rsidR="000873A7" w:rsidRPr="00DC2191">
        <w:tab/>
      </w:r>
      <w:sdt>
        <w:sdtPr>
          <w:id w:val="-1075895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C85">
            <w:rPr>
              <w:rFonts w:ascii="MS Gothic" w:eastAsia="MS Gothic" w:hAnsi="MS Gothic" w:hint="eastAsia"/>
            </w:rPr>
            <w:t>☐</w:t>
          </w:r>
        </w:sdtContent>
      </w:sdt>
      <w:r w:rsidR="00F7335A" w:rsidRPr="00DC2191">
        <w:t xml:space="preserve"> Gefahrstoffe</w:t>
      </w:r>
      <w:r w:rsidR="00F7335A" w:rsidRPr="00DC2191">
        <w:tab/>
      </w:r>
      <w:r w:rsidR="00F7335A" w:rsidRPr="00DC2191">
        <w:tab/>
      </w:r>
      <w:r w:rsidR="00D8025D" w:rsidRPr="00DC2191">
        <w:rPr>
          <w:rFonts w:ascii="MS Gothic" w:eastAsia="MS Gothic" w:hAnsi="MS Gothic" w:hint="eastAsia"/>
        </w:rPr>
        <w:t>☐</w:t>
      </w:r>
      <w:r w:rsidR="001D36E0" w:rsidRPr="00DC2191">
        <w:t xml:space="preserve"> Sonstiges</w:t>
      </w:r>
    </w:p>
    <w:p w:rsidR="00F7335A" w:rsidRDefault="00F7335A" w:rsidP="00F7335A">
      <w:pPr>
        <w:spacing w:after="0" w:line="240" w:lineRule="auto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F7335A" w:rsidRPr="00493E31" w:rsidTr="00493E31">
        <w:tc>
          <w:tcPr>
            <w:tcW w:w="3227" w:type="dxa"/>
            <w:shd w:val="clear" w:color="auto" w:fill="auto"/>
          </w:tcPr>
          <w:p w:rsidR="00F7335A" w:rsidRPr="00493E31" w:rsidRDefault="00F7335A" w:rsidP="00493E31">
            <w:pPr>
              <w:spacing w:after="0" w:line="240" w:lineRule="auto"/>
              <w:rPr>
                <w:b/>
              </w:rPr>
            </w:pPr>
            <w:r w:rsidRPr="00493E31">
              <w:rPr>
                <w:b/>
              </w:rPr>
              <w:t>konkrete Gefährdungen</w:t>
            </w:r>
          </w:p>
        </w:tc>
        <w:tc>
          <w:tcPr>
            <w:tcW w:w="5953" w:type="dxa"/>
            <w:shd w:val="clear" w:color="auto" w:fill="auto"/>
          </w:tcPr>
          <w:p w:rsidR="00F7335A" w:rsidRPr="00493E31" w:rsidRDefault="00F7335A" w:rsidP="00493E31">
            <w:pPr>
              <w:spacing w:after="0" w:line="240" w:lineRule="auto"/>
              <w:rPr>
                <w:b/>
              </w:rPr>
            </w:pPr>
            <w:r w:rsidRPr="00493E31">
              <w:rPr>
                <w:b/>
              </w:rPr>
              <w:t xml:space="preserve">Schutzmaßnahmen (z. B. gerätebezogen, baulich, </w:t>
            </w:r>
            <w:r w:rsidR="007A09D5" w:rsidRPr="00493E31">
              <w:rPr>
                <w:b/>
              </w:rPr>
              <w:br/>
            </w:r>
            <w:r w:rsidRPr="00493E31">
              <w:rPr>
                <w:b/>
              </w:rPr>
              <w:t xml:space="preserve">bei </w:t>
            </w:r>
            <w:r w:rsidR="00EE74C5">
              <w:rPr>
                <w:b/>
              </w:rPr>
              <w:t>der Durchführung des Versuchs</w:t>
            </w:r>
            <w:r w:rsidRPr="00493E31">
              <w:rPr>
                <w:b/>
              </w:rPr>
              <w:t xml:space="preserve">) </w:t>
            </w:r>
          </w:p>
        </w:tc>
      </w:tr>
      <w:tr w:rsidR="00F7335A" w:rsidRPr="00493E31" w:rsidTr="00493E31">
        <w:tc>
          <w:tcPr>
            <w:tcW w:w="3227" w:type="dxa"/>
            <w:shd w:val="clear" w:color="auto" w:fill="auto"/>
          </w:tcPr>
          <w:p w:rsidR="00F7335A" w:rsidRPr="00493E31" w:rsidRDefault="00FA5C85" w:rsidP="00FA5C85">
            <w:pPr>
              <w:spacing w:after="0" w:line="240" w:lineRule="auto"/>
            </w:pPr>
            <w:r>
              <w:t>Verbrennung</w:t>
            </w:r>
          </w:p>
        </w:tc>
        <w:tc>
          <w:tcPr>
            <w:tcW w:w="5953" w:type="dxa"/>
            <w:shd w:val="clear" w:color="auto" w:fill="auto"/>
          </w:tcPr>
          <w:p w:rsidR="00FA5C85" w:rsidRDefault="00FA5C85" w:rsidP="007D28DA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>
              <w:t>Lange Haare zusammenbinden und Kopf nicht über Brenner halten!</w:t>
            </w:r>
          </w:p>
          <w:p w:rsidR="00FA5C85" w:rsidRDefault="00FA5C85" w:rsidP="007D28DA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>
              <w:t>Brennbare Gegenstände von der Arbeitsfläche entfernen!</w:t>
            </w:r>
          </w:p>
          <w:p w:rsidR="00FA5C85" w:rsidRDefault="00FA5C85" w:rsidP="007D28DA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 w:rsidRPr="00CE78E7">
              <w:rPr>
                <w:rFonts w:ascii="Arial" w:hAnsi="Arial" w:cs="Arial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1E333035" wp14:editId="2CCD1D20">
                  <wp:simplePos x="0" y="0"/>
                  <wp:positionH relativeFrom="column">
                    <wp:posOffset>3105150</wp:posOffset>
                  </wp:positionH>
                  <wp:positionV relativeFrom="paragraph">
                    <wp:posOffset>105934</wp:posOffset>
                  </wp:positionV>
                  <wp:extent cx="474980" cy="474980"/>
                  <wp:effectExtent l="0" t="0" r="1270" b="1270"/>
                  <wp:wrapSquare wrapText="bothSides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VORSICHT: Nicht</w:t>
            </w:r>
            <w:r w:rsidR="007D28DA">
              <w:t xml:space="preserve"> immer ist die Flamme sichtbar. </w:t>
            </w:r>
            <w:r>
              <w:t>Schutzbrille tragen!</w:t>
            </w:r>
            <w:r w:rsidRPr="007D28DA">
              <w:rPr>
                <w:rFonts w:ascii="Arial" w:hAnsi="Arial" w:cs="Arial"/>
                <w:noProof/>
                <w:color w:val="000000"/>
              </w:rPr>
              <w:t xml:space="preserve"> </w:t>
            </w:r>
          </w:p>
          <w:p w:rsidR="00A11166" w:rsidRPr="00493E31" w:rsidRDefault="00A11166" w:rsidP="007D28DA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>
              <w:t xml:space="preserve">Nicht </w:t>
            </w:r>
            <w:r w:rsidR="00770AF2">
              <w:t xml:space="preserve">zu viele Salzkristalle verwenden, </w:t>
            </w:r>
            <w:r w:rsidR="00D20B99">
              <w:t>um</w:t>
            </w:r>
            <w:r w:rsidR="00770AF2">
              <w:t xml:space="preserve"> ein Herabtropfen der Salzschmelze </w:t>
            </w:r>
            <w:r w:rsidR="00D20B99">
              <w:t>zu verhindern</w:t>
            </w:r>
          </w:p>
        </w:tc>
      </w:tr>
      <w:tr w:rsidR="00DC2191" w:rsidRPr="00493E31" w:rsidTr="00493E31">
        <w:tc>
          <w:tcPr>
            <w:tcW w:w="3227" w:type="dxa"/>
            <w:shd w:val="clear" w:color="auto" w:fill="auto"/>
          </w:tcPr>
          <w:p w:rsidR="00FA5C85" w:rsidRDefault="00FA5C85" w:rsidP="00FA5C85">
            <w:pPr>
              <w:spacing w:after="0" w:line="240" w:lineRule="auto"/>
            </w:pPr>
            <w:r>
              <w:t xml:space="preserve">Gasaustritt bei </w:t>
            </w:r>
            <w:proofErr w:type="spellStart"/>
            <w:r>
              <w:t>Kartuschenbrenner</w:t>
            </w:r>
            <w:proofErr w:type="spellEnd"/>
          </w:p>
          <w:p w:rsidR="00FA5C85" w:rsidRDefault="00FA5C85" w:rsidP="00FA5C85">
            <w:pPr>
              <w:spacing w:after="0" w:line="240" w:lineRule="auto"/>
            </w:pPr>
            <w:r w:rsidRPr="00CE78E7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7843D21" wp14:editId="272A1F63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333375</wp:posOffset>
                  </wp:positionV>
                  <wp:extent cx="561975" cy="561975"/>
                  <wp:effectExtent l="0" t="0" r="9525" b="9525"/>
                  <wp:wrapSquare wrapText="bothSides"/>
                  <wp:docPr id="48" name="Grafik 34" descr="D:\Gefährdungsbeurteilungen\Gefahrensymbole\GFS\gf-entzündlic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4" descr="D:\Gefährdungsbeurteilungen\Gefahrensymbole\GFS\gf-entzündlic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C2191" w:rsidRDefault="00DC2191" w:rsidP="00DC2191">
            <w:pPr>
              <w:spacing w:after="0" w:line="240" w:lineRule="auto"/>
            </w:pPr>
          </w:p>
        </w:tc>
        <w:tc>
          <w:tcPr>
            <w:tcW w:w="5953" w:type="dxa"/>
            <w:shd w:val="clear" w:color="auto" w:fill="auto"/>
          </w:tcPr>
          <w:p w:rsidR="00FA5C85" w:rsidRDefault="00FA5C85" w:rsidP="007D28DA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proofErr w:type="spellStart"/>
            <w:r>
              <w:t>SuS</w:t>
            </w:r>
            <w:proofErr w:type="spellEnd"/>
            <w:r>
              <w:t xml:space="preserve"> dürfen im Unterricht nur mit maximal 8 </w:t>
            </w:r>
            <w:proofErr w:type="spellStart"/>
            <w:r>
              <w:t>Kartuschenbrennern</w:t>
            </w:r>
            <w:proofErr w:type="spellEnd"/>
            <w:r>
              <w:t xml:space="preserve"> in Einwegbehältern (Ventilkartuschen) arbeiten, bei denen ein Entnahmeventil eingesetzt ist.</w:t>
            </w:r>
          </w:p>
          <w:p w:rsidR="00FA5C85" w:rsidRPr="00FA5C85" w:rsidRDefault="00FA5C85" w:rsidP="007D28DA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 w:rsidRPr="007D28DA">
              <w:t>Auslaufen von Flüssiggas durch angemessene Gebrauchslage vermeiden.</w:t>
            </w:r>
          </w:p>
          <w:p w:rsidR="00FA5C85" w:rsidRDefault="00FA5C85" w:rsidP="007D28DA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proofErr w:type="spellStart"/>
            <w:r w:rsidRPr="005A1A74">
              <w:t>Kartuschenbrenner</w:t>
            </w:r>
            <w:proofErr w:type="spellEnd"/>
            <w:r w:rsidRPr="005A1A74">
              <w:t xml:space="preserve"> nie kippen oder schütteln!</w:t>
            </w:r>
          </w:p>
          <w:p w:rsidR="00FA5C85" w:rsidRPr="00FA5C85" w:rsidRDefault="00FA5C85" w:rsidP="007D28DA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 w:rsidRPr="007D28DA">
              <w:t>Unzulässige Erwärmung der Druckgaskartuschen vermeiden!</w:t>
            </w:r>
          </w:p>
          <w:p w:rsidR="00FA5C85" w:rsidRDefault="00FA5C85" w:rsidP="007D28DA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>
              <w:t xml:space="preserve">Nach Benutzung die Luftzufuhr am </w:t>
            </w:r>
            <w:proofErr w:type="spellStart"/>
            <w:r>
              <w:t>Kartuschenbrenner</w:t>
            </w:r>
            <w:proofErr w:type="spellEnd"/>
            <w:r>
              <w:t xml:space="preserve"> und anschließend die Gaszufuhr schließen!</w:t>
            </w:r>
          </w:p>
          <w:p w:rsidR="00FA5C85" w:rsidRDefault="00FA5C85" w:rsidP="007D28DA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proofErr w:type="spellStart"/>
            <w:r>
              <w:t>Kartuschenbrenner</w:t>
            </w:r>
            <w:proofErr w:type="spellEnd"/>
            <w:r>
              <w:t xml:space="preserve"> nach jeder Benutzung auf geschlossene Ventile und äußerlich erkennbare Mängel prüfen.</w:t>
            </w:r>
          </w:p>
          <w:p w:rsidR="00FA5C85" w:rsidRDefault="00FA5C85" w:rsidP="007D28DA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>
              <w:t>Raum grundsätzlich gut lüften!</w:t>
            </w:r>
          </w:p>
          <w:p w:rsidR="00DC2191" w:rsidRDefault="00FA5C85" w:rsidP="007D28DA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proofErr w:type="spellStart"/>
            <w:r w:rsidRPr="005A1A74">
              <w:t>Kartuschenbrenner</w:t>
            </w:r>
            <w:proofErr w:type="spellEnd"/>
            <w:r w:rsidR="00DC2191">
              <w:t xml:space="preserve"> erst </w:t>
            </w:r>
            <w:r w:rsidR="00A11166">
              <w:t>nach erfolgtem Versuchsaufbau</w:t>
            </w:r>
            <w:r w:rsidR="00DC2191">
              <w:t xml:space="preserve"> einschalten</w:t>
            </w:r>
            <w:r>
              <w:t>.</w:t>
            </w:r>
          </w:p>
          <w:p w:rsidR="00FA5C85" w:rsidRDefault="00FA5C85" w:rsidP="007D28DA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>
              <w:t>H- und P-Sätze beachten (siehe ergänzende Hinweise)!</w:t>
            </w:r>
          </w:p>
        </w:tc>
      </w:tr>
      <w:tr w:rsidR="00F7335A" w:rsidRPr="00493E31" w:rsidTr="00EB2D97">
        <w:trPr>
          <w:trHeight w:val="1276"/>
        </w:trPr>
        <w:tc>
          <w:tcPr>
            <w:tcW w:w="3227" w:type="dxa"/>
            <w:shd w:val="clear" w:color="auto" w:fill="auto"/>
          </w:tcPr>
          <w:p w:rsidR="00F7335A" w:rsidRPr="00113F0F" w:rsidRDefault="006528AC" w:rsidP="006528AC">
            <w:pPr>
              <w:spacing w:after="0" w:line="240" w:lineRule="auto"/>
            </w:pPr>
            <w:r w:rsidRPr="00113F0F">
              <w:t xml:space="preserve">Kontakt mit </w:t>
            </w:r>
            <w:r w:rsidR="00A11166" w:rsidRPr="00113F0F">
              <w:t>Gef</w:t>
            </w:r>
            <w:r w:rsidRPr="00113F0F">
              <w:t>ahrenstoffen</w:t>
            </w:r>
          </w:p>
          <w:p w:rsidR="006528AC" w:rsidRPr="00113F0F" w:rsidRDefault="00D50D75" w:rsidP="00D50D75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40000" cy="540000"/>
                  <wp:effectExtent l="0" t="0" r="0" b="0"/>
                  <wp:docPr id="13" name="Grafik 13" descr="Bildergebnis für piktogramm Ausrufezei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Bildergebnis für piktogramm Ausrufezei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540000" cy="540000"/>
                  <wp:effectExtent l="0" t="0" r="0" b="0"/>
                  <wp:docPr id="12" name="Grafik 12" descr="Bildergebnis für piktogramm ätzwirk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Bildergebnis für piktogramm ätzwirk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C389F">
              <w:t xml:space="preserve"> </w:t>
            </w:r>
            <w:r w:rsidR="003C389F">
              <w:rPr>
                <w:noProof/>
              </w:rPr>
              <w:drawing>
                <wp:inline distT="0" distB="0" distL="0" distR="0">
                  <wp:extent cx="540000" cy="540000"/>
                  <wp:effectExtent l="0" t="0" r="0" b="0"/>
                  <wp:docPr id="15" name="Grafik 15" descr="Bildergebnis für umwelt gift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Bildergebnis für umwelt gift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shd w:val="clear" w:color="auto" w:fill="auto"/>
          </w:tcPr>
          <w:p w:rsidR="006528AC" w:rsidRPr="00113F0F" w:rsidRDefault="006528AC" w:rsidP="007D28DA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 w:rsidRPr="00113F0F">
              <w:t>Giftige Schwermetalle nicht verschlucken</w:t>
            </w:r>
            <w:r w:rsidR="00EB2D97">
              <w:t>.</w:t>
            </w:r>
          </w:p>
          <w:p w:rsidR="006528AC" w:rsidRPr="00113F0F" w:rsidRDefault="006528AC" w:rsidP="007D28DA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 w:rsidRPr="00113F0F">
              <w:t>Schutzbrille tragen</w:t>
            </w:r>
            <w:r w:rsidR="00EB2D97">
              <w:t>!</w:t>
            </w:r>
          </w:p>
          <w:p w:rsidR="00F85F76" w:rsidRPr="00113F0F" w:rsidRDefault="00A11166" w:rsidP="007D28DA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 w:rsidRPr="00113F0F">
              <w:t xml:space="preserve">Sicherheitshinweise auf den </w:t>
            </w:r>
            <w:r w:rsidR="00482753" w:rsidRPr="00113F0F">
              <w:t>Versuchsmaterialien</w:t>
            </w:r>
            <w:r w:rsidRPr="00113F0F">
              <w:t xml:space="preserve"> beachten</w:t>
            </w:r>
            <w:r w:rsidR="00EB2D97">
              <w:t>.</w:t>
            </w:r>
          </w:p>
          <w:p w:rsidR="006528AC" w:rsidRPr="00113F0F" w:rsidRDefault="00F85F76" w:rsidP="007D28DA">
            <w:pPr>
              <w:numPr>
                <w:ilvl w:val="0"/>
                <w:numId w:val="1"/>
              </w:numPr>
              <w:spacing w:after="0" w:line="240" w:lineRule="auto"/>
              <w:ind w:left="227" w:hanging="227"/>
            </w:pPr>
            <w:r w:rsidRPr="00113F0F">
              <w:t>H- und P-Sätze beachten</w:t>
            </w:r>
            <w:r w:rsidR="00113F0F">
              <w:t xml:space="preserve"> </w:t>
            </w:r>
            <w:r w:rsidR="0062251D">
              <w:t>(siehe ergänzende Hinweise)!</w:t>
            </w:r>
          </w:p>
        </w:tc>
      </w:tr>
    </w:tbl>
    <w:p w:rsidR="00692C8E" w:rsidRDefault="00692C8E" w:rsidP="00692C8E">
      <w:pPr>
        <w:spacing w:after="0" w:line="240" w:lineRule="auto"/>
      </w:pPr>
    </w:p>
    <w:p w:rsidR="00692C8E" w:rsidRDefault="00487E3C" w:rsidP="00692C8E">
      <w:pPr>
        <w:spacing w:after="0" w:line="240" w:lineRule="auto"/>
        <w:rPr>
          <w:szCs w:val="20"/>
        </w:rPr>
      </w:pPr>
      <w:sdt>
        <w:sdtPr>
          <w:rPr>
            <w:szCs w:val="20"/>
          </w:rPr>
          <w:id w:val="-150959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C8E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692C8E" w:rsidRPr="0010479B">
        <w:rPr>
          <w:szCs w:val="20"/>
        </w:rPr>
        <w:t xml:space="preserve"> </w:t>
      </w:r>
      <w:r w:rsidR="00692C8E">
        <w:rPr>
          <w:szCs w:val="20"/>
        </w:rPr>
        <w:t>Unterrichtliche Rahmenbedingungen (</w:t>
      </w:r>
      <w:r w:rsidR="008857CF">
        <w:rPr>
          <w:szCs w:val="20"/>
        </w:rPr>
        <w:t>Lerngruppe</w:t>
      </w:r>
      <w:r w:rsidR="00692C8E">
        <w:rPr>
          <w:szCs w:val="20"/>
        </w:rPr>
        <w:t>, Unterrichtsraum,…) wurden berücksichtigt.</w:t>
      </w:r>
    </w:p>
    <w:p w:rsidR="00F7335A" w:rsidRDefault="00F7335A" w:rsidP="00F7335A">
      <w:pPr>
        <w:spacing w:after="0" w:line="240" w:lineRule="auto"/>
      </w:pPr>
    </w:p>
    <w:p w:rsidR="00692C8E" w:rsidRDefault="00692C8E" w:rsidP="00F7335A">
      <w:pPr>
        <w:spacing w:after="0" w:line="240" w:lineRule="auto"/>
      </w:pPr>
    </w:p>
    <w:p w:rsidR="00692C8E" w:rsidRDefault="00692C8E" w:rsidP="00F7335A">
      <w:pPr>
        <w:spacing w:after="0" w:line="240" w:lineRule="auto"/>
      </w:pPr>
    </w:p>
    <w:p w:rsidR="00F7335A" w:rsidRPr="00775BEE" w:rsidRDefault="00775BEE" w:rsidP="00692C8E">
      <w:pPr>
        <w:spacing w:after="120" w:line="240" w:lineRule="auto"/>
        <w:rPr>
          <w:b/>
        </w:rPr>
      </w:pPr>
      <w:r>
        <w:rPr>
          <w:b/>
        </w:rPr>
        <w:lastRenderedPageBreak/>
        <w:t>Ergänzende Hinweise</w:t>
      </w:r>
      <w:r w:rsidR="00F7335A" w:rsidRPr="00775BEE">
        <w:rPr>
          <w:b/>
        </w:rPr>
        <w:t>:</w:t>
      </w:r>
    </w:p>
    <w:p w:rsidR="0062251D" w:rsidRPr="0062251D" w:rsidRDefault="00770AF2" w:rsidP="00770AF2">
      <w:pPr>
        <w:spacing w:after="0" w:line="240" w:lineRule="auto"/>
        <w:rPr>
          <w:rFonts w:cs="Arial"/>
          <w:szCs w:val="20"/>
          <w:u w:val="single"/>
        </w:rPr>
      </w:pPr>
      <w:r w:rsidRPr="0062251D">
        <w:rPr>
          <w:rFonts w:cs="Arial"/>
          <w:szCs w:val="20"/>
          <w:u w:val="single"/>
        </w:rPr>
        <w:t>Entsorgung</w:t>
      </w:r>
      <w:r w:rsidR="0062251D" w:rsidRPr="0062251D">
        <w:rPr>
          <w:rFonts w:cs="Arial"/>
          <w:szCs w:val="20"/>
          <w:u w:val="single"/>
        </w:rPr>
        <w:t xml:space="preserve"> der Metallsalze</w:t>
      </w:r>
      <w:r w:rsidRPr="0062251D">
        <w:rPr>
          <w:rFonts w:cs="Arial"/>
          <w:szCs w:val="20"/>
          <w:u w:val="single"/>
        </w:rPr>
        <w:t>:</w:t>
      </w:r>
    </w:p>
    <w:p w:rsidR="00770AF2" w:rsidRPr="008857CF" w:rsidRDefault="008857CF" w:rsidP="00770AF2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Schwermetallsalze im</w:t>
      </w:r>
      <w:r w:rsidRPr="008857CF">
        <w:rPr>
          <w:rFonts w:cs="Arial"/>
          <w:szCs w:val="20"/>
        </w:rPr>
        <w:t xml:space="preserve"> Behälter</w:t>
      </w:r>
      <w:r>
        <w:rPr>
          <w:rFonts w:cs="Arial"/>
          <w:szCs w:val="20"/>
        </w:rPr>
        <w:t xml:space="preserve"> für saure und alkalische Abfälle/Schwermetallsalzlösungen entsorgen</w:t>
      </w:r>
      <w:r w:rsidR="00113F0F" w:rsidRPr="008857CF">
        <w:rPr>
          <w:rFonts w:cs="Arial"/>
          <w:szCs w:val="20"/>
        </w:rPr>
        <w:t>.</w:t>
      </w:r>
    </w:p>
    <w:p w:rsidR="0062251D" w:rsidRPr="0050443E" w:rsidRDefault="0062251D" w:rsidP="00770AF2">
      <w:pPr>
        <w:spacing w:after="0" w:line="240" w:lineRule="auto"/>
        <w:rPr>
          <w:rFonts w:cs="Arial"/>
          <w:sz w:val="12"/>
          <w:szCs w:val="16"/>
        </w:rPr>
      </w:pPr>
    </w:p>
    <w:p w:rsidR="0062251D" w:rsidRPr="000705A6" w:rsidRDefault="0062251D" w:rsidP="0062251D">
      <w:pPr>
        <w:spacing w:after="0" w:line="240" w:lineRule="auto"/>
        <w:rPr>
          <w:u w:val="single"/>
        </w:rPr>
      </w:pPr>
      <w:r>
        <w:rPr>
          <w:u w:val="single"/>
        </w:rPr>
        <w:t>Hinweise zu Gefahr</w:t>
      </w:r>
      <w:r w:rsidRPr="000705A6">
        <w:rPr>
          <w:u w:val="single"/>
        </w:rPr>
        <w:t>stoffen:</w:t>
      </w:r>
      <w:bookmarkStart w:id="0" w:name="_GoBack"/>
      <w:bookmarkEnd w:id="0"/>
    </w:p>
    <w:p w:rsidR="0062251D" w:rsidRPr="0050443E" w:rsidRDefault="0062251D" w:rsidP="0062251D">
      <w:pPr>
        <w:spacing w:after="0" w:line="240" w:lineRule="auto"/>
        <w:rPr>
          <w:b/>
          <w:sz w:val="12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8500"/>
      </w:tblGrid>
      <w:tr w:rsidR="0062251D" w:rsidTr="008857CF">
        <w:tc>
          <w:tcPr>
            <w:tcW w:w="704" w:type="dxa"/>
            <w:vMerge w:val="restart"/>
            <w:textDirection w:val="btLr"/>
            <w:vAlign w:val="center"/>
          </w:tcPr>
          <w:p w:rsidR="0062251D" w:rsidRPr="000705A6" w:rsidRDefault="0062251D" w:rsidP="00290A38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0705A6">
              <w:rPr>
                <w:b/>
              </w:rPr>
              <w:t>Propan</w:t>
            </w:r>
          </w:p>
        </w:tc>
        <w:tc>
          <w:tcPr>
            <w:tcW w:w="8500" w:type="dxa"/>
          </w:tcPr>
          <w:p w:rsidR="0062251D" w:rsidRPr="00420C42" w:rsidRDefault="0062251D" w:rsidP="00290A38">
            <w:pPr>
              <w:spacing w:after="0" w:line="240" w:lineRule="auto"/>
            </w:pPr>
            <w:r w:rsidRPr="00420C42">
              <w:t>Gefahrenhinweise (H-Sätze)</w:t>
            </w:r>
          </w:p>
          <w:p w:rsidR="0062251D" w:rsidRPr="0062251D" w:rsidRDefault="0062251D" w:rsidP="00290A38">
            <w:pPr>
              <w:spacing w:after="0" w:line="240" w:lineRule="auto"/>
              <w:rPr>
                <w:sz w:val="20"/>
              </w:rPr>
            </w:pPr>
            <w:r w:rsidRPr="0062251D">
              <w:rPr>
                <w:sz w:val="20"/>
              </w:rPr>
              <w:t xml:space="preserve">H220: Extrem entzündbares Gas. </w:t>
            </w:r>
          </w:p>
          <w:p w:rsidR="0062251D" w:rsidRDefault="0062251D" w:rsidP="00290A38">
            <w:pPr>
              <w:spacing w:after="0" w:line="240" w:lineRule="auto"/>
            </w:pPr>
            <w:r w:rsidRPr="0062251D">
              <w:rPr>
                <w:sz w:val="20"/>
              </w:rPr>
              <w:t>H280: Enthält Gas unter Druck; kann bei Erwärmung explodieren.</w:t>
            </w:r>
          </w:p>
        </w:tc>
      </w:tr>
      <w:tr w:rsidR="0062251D" w:rsidTr="008857CF">
        <w:tc>
          <w:tcPr>
            <w:tcW w:w="704" w:type="dxa"/>
            <w:vMerge/>
          </w:tcPr>
          <w:p w:rsidR="0062251D" w:rsidRPr="000705A6" w:rsidRDefault="0062251D" w:rsidP="00290A38">
            <w:pPr>
              <w:spacing w:after="0" w:line="240" w:lineRule="auto"/>
            </w:pPr>
          </w:p>
        </w:tc>
        <w:tc>
          <w:tcPr>
            <w:tcW w:w="8500" w:type="dxa"/>
          </w:tcPr>
          <w:p w:rsidR="0062251D" w:rsidRPr="00420C42" w:rsidRDefault="0062251D" w:rsidP="00290A38">
            <w:pPr>
              <w:spacing w:after="0" w:line="240" w:lineRule="auto"/>
            </w:pPr>
            <w:r w:rsidRPr="00420C42">
              <w:t>Sicherheitshinweise (P-Sätze)</w:t>
            </w:r>
          </w:p>
          <w:p w:rsidR="0062251D" w:rsidRPr="0062251D" w:rsidRDefault="0062251D" w:rsidP="00290A38">
            <w:pPr>
              <w:spacing w:after="0" w:line="240" w:lineRule="auto"/>
              <w:rPr>
                <w:sz w:val="20"/>
              </w:rPr>
            </w:pPr>
            <w:r w:rsidRPr="0062251D">
              <w:rPr>
                <w:sz w:val="20"/>
              </w:rPr>
              <w:t xml:space="preserve">P201: Vor Gebrauch besondere Anweisungen einholen. </w:t>
            </w:r>
          </w:p>
          <w:p w:rsidR="0062251D" w:rsidRPr="0062251D" w:rsidRDefault="0062251D" w:rsidP="00290A38">
            <w:pPr>
              <w:spacing w:after="0" w:line="240" w:lineRule="auto"/>
              <w:rPr>
                <w:sz w:val="20"/>
              </w:rPr>
            </w:pPr>
            <w:r w:rsidRPr="0062251D">
              <w:rPr>
                <w:sz w:val="20"/>
              </w:rPr>
              <w:t>P210: Von Hitze/Funken/offener Flamme/heißen Oberflächen fernhalten. Nicht rauchen.</w:t>
            </w:r>
          </w:p>
          <w:p w:rsidR="0062251D" w:rsidRPr="0062251D" w:rsidRDefault="0062251D" w:rsidP="00290A38">
            <w:pPr>
              <w:spacing w:after="0" w:line="240" w:lineRule="auto"/>
              <w:rPr>
                <w:sz w:val="20"/>
              </w:rPr>
            </w:pPr>
            <w:r w:rsidRPr="0062251D">
              <w:rPr>
                <w:sz w:val="20"/>
              </w:rPr>
              <w:t>P281: Vorgeschriebene persönliche Schutzausrüstung verwenden.</w:t>
            </w:r>
          </w:p>
          <w:p w:rsidR="0062251D" w:rsidRPr="0062251D" w:rsidRDefault="0062251D" w:rsidP="00290A38">
            <w:pPr>
              <w:spacing w:after="0" w:line="240" w:lineRule="auto"/>
              <w:rPr>
                <w:sz w:val="20"/>
              </w:rPr>
            </w:pPr>
            <w:r w:rsidRPr="0062251D">
              <w:rPr>
                <w:sz w:val="20"/>
              </w:rPr>
              <w:t>P308 + P313: Bei Exposition oder Verdacht: Ärztlichen Rat einholen/ärztliche Hilfe hinzuziehen.</w:t>
            </w:r>
          </w:p>
          <w:p w:rsidR="0062251D" w:rsidRPr="0062251D" w:rsidRDefault="0062251D" w:rsidP="00290A38">
            <w:pPr>
              <w:spacing w:after="0" w:line="240" w:lineRule="auto"/>
              <w:rPr>
                <w:sz w:val="20"/>
              </w:rPr>
            </w:pPr>
            <w:r w:rsidRPr="0062251D">
              <w:rPr>
                <w:sz w:val="20"/>
              </w:rPr>
              <w:t>P377: Brand bei Gasleckage: Nicht löschen, bis Leckage gefahrlos gestoppt werden kann.</w:t>
            </w:r>
          </w:p>
          <w:p w:rsidR="0062251D" w:rsidRPr="0062251D" w:rsidRDefault="0062251D" w:rsidP="00290A38">
            <w:pPr>
              <w:spacing w:after="0" w:line="240" w:lineRule="auto"/>
              <w:rPr>
                <w:sz w:val="20"/>
              </w:rPr>
            </w:pPr>
            <w:r w:rsidRPr="0062251D">
              <w:rPr>
                <w:sz w:val="20"/>
              </w:rPr>
              <w:t>P381: Alle Zündquellen entfernen, wenn gefahrlos möglich.</w:t>
            </w:r>
          </w:p>
          <w:p w:rsidR="0062251D" w:rsidRDefault="0062251D" w:rsidP="00290A38">
            <w:pPr>
              <w:spacing w:after="0" w:line="240" w:lineRule="auto"/>
            </w:pPr>
            <w:r w:rsidRPr="0062251D">
              <w:rPr>
                <w:sz w:val="20"/>
              </w:rPr>
              <w:t>P403 + P410: Vor Sonnenbestrahlung schützen. An einem gut belüfteten Ort aufbewahren</w:t>
            </w:r>
          </w:p>
        </w:tc>
      </w:tr>
      <w:tr w:rsidR="0062251D" w:rsidTr="008857CF">
        <w:tc>
          <w:tcPr>
            <w:tcW w:w="704" w:type="dxa"/>
            <w:vMerge w:val="restart"/>
            <w:textDirection w:val="btLr"/>
            <w:vAlign w:val="center"/>
          </w:tcPr>
          <w:p w:rsidR="0062251D" w:rsidRPr="000705A6" w:rsidRDefault="0062251D" w:rsidP="00290A38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0705A6">
              <w:rPr>
                <w:b/>
              </w:rPr>
              <w:t>Butan</w:t>
            </w:r>
          </w:p>
        </w:tc>
        <w:tc>
          <w:tcPr>
            <w:tcW w:w="8500" w:type="dxa"/>
          </w:tcPr>
          <w:p w:rsidR="0062251D" w:rsidRPr="00420C42" w:rsidRDefault="0062251D" w:rsidP="00290A38">
            <w:pPr>
              <w:spacing w:after="0" w:line="240" w:lineRule="auto"/>
            </w:pPr>
            <w:r w:rsidRPr="00420C42">
              <w:t>Gefahrenhinweise (H-Sätze)</w:t>
            </w:r>
          </w:p>
          <w:p w:rsidR="0062251D" w:rsidRPr="0062251D" w:rsidRDefault="0062251D" w:rsidP="00290A38">
            <w:pPr>
              <w:spacing w:after="0" w:line="240" w:lineRule="auto"/>
              <w:rPr>
                <w:sz w:val="20"/>
              </w:rPr>
            </w:pPr>
            <w:r w:rsidRPr="0062251D">
              <w:rPr>
                <w:sz w:val="20"/>
              </w:rPr>
              <w:t xml:space="preserve">H220: Extrem entzündbares Gas. </w:t>
            </w:r>
          </w:p>
          <w:p w:rsidR="0062251D" w:rsidRDefault="0062251D" w:rsidP="00290A38">
            <w:pPr>
              <w:spacing w:after="0" w:line="240" w:lineRule="auto"/>
            </w:pPr>
            <w:r w:rsidRPr="0062251D">
              <w:rPr>
                <w:sz w:val="20"/>
              </w:rPr>
              <w:t>H280: Enthält Gas unter Druck; kann bei Erwärmung explodieren</w:t>
            </w:r>
          </w:p>
        </w:tc>
      </w:tr>
      <w:tr w:rsidR="0062251D" w:rsidTr="008857CF">
        <w:tc>
          <w:tcPr>
            <w:tcW w:w="704" w:type="dxa"/>
            <w:vMerge/>
          </w:tcPr>
          <w:p w:rsidR="0062251D" w:rsidRDefault="0062251D" w:rsidP="00290A38">
            <w:pPr>
              <w:spacing w:after="0" w:line="240" w:lineRule="auto"/>
            </w:pPr>
          </w:p>
        </w:tc>
        <w:tc>
          <w:tcPr>
            <w:tcW w:w="8500" w:type="dxa"/>
          </w:tcPr>
          <w:p w:rsidR="0062251D" w:rsidRPr="00420C42" w:rsidRDefault="0062251D" w:rsidP="00290A38">
            <w:pPr>
              <w:spacing w:after="0" w:line="240" w:lineRule="auto"/>
            </w:pPr>
            <w:r w:rsidRPr="00420C42">
              <w:t>Sicherheitshinweise (P-Sätze)</w:t>
            </w:r>
          </w:p>
          <w:p w:rsidR="0062251D" w:rsidRPr="0062251D" w:rsidRDefault="0062251D" w:rsidP="00290A38">
            <w:pPr>
              <w:spacing w:after="0" w:line="240" w:lineRule="auto"/>
              <w:rPr>
                <w:sz w:val="20"/>
              </w:rPr>
            </w:pPr>
            <w:r w:rsidRPr="0062251D">
              <w:rPr>
                <w:sz w:val="20"/>
              </w:rPr>
              <w:t>P210: Von Hitze/Funken/offener Flamme/heißen Oberflächen fernhalten. Nicht rauchen.</w:t>
            </w:r>
          </w:p>
          <w:p w:rsidR="0062251D" w:rsidRPr="0062251D" w:rsidRDefault="0062251D" w:rsidP="00290A38">
            <w:pPr>
              <w:spacing w:after="0" w:line="240" w:lineRule="auto"/>
              <w:rPr>
                <w:sz w:val="20"/>
              </w:rPr>
            </w:pPr>
            <w:r w:rsidRPr="0062251D">
              <w:rPr>
                <w:sz w:val="20"/>
              </w:rPr>
              <w:t>P308 + P313: Bei Exposition oder Verdacht: Ärztlichen Rat einholen/ärztliche Hilfe hinzuziehen.</w:t>
            </w:r>
          </w:p>
          <w:p w:rsidR="0062251D" w:rsidRPr="0062251D" w:rsidRDefault="0062251D" w:rsidP="00290A38">
            <w:pPr>
              <w:spacing w:after="0" w:line="240" w:lineRule="auto"/>
              <w:rPr>
                <w:sz w:val="20"/>
              </w:rPr>
            </w:pPr>
            <w:r w:rsidRPr="0062251D">
              <w:rPr>
                <w:sz w:val="20"/>
              </w:rPr>
              <w:t>P377: Brand bei Gasleckage: Nicht löschen, bis Leckage gefahrlos gestoppt werden kann.</w:t>
            </w:r>
          </w:p>
          <w:p w:rsidR="0062251D" w:rsidRPr="0062251D" w:rsidRDefault="0062251D" w:rsidP="00290A38">
            <w:pPr>
              <w:spacing w:after="0" w:line="240" w:lineRule="auto"/>
              <w:rPr>
                <w:sz w:val="20"/>
              </w:rPr>
            </w:pPr>
            <w:r w:rsidRPr="0062251D">
              <w:rPr>
                <w:sz w:val="20"/>
              </w:rPr>
              <w:t>P381: Alle Zündquellen entfernen, wenn gefahrlos möglich.</w:t>
            </w:r>
          </w:p>
          <w:p w:rsidR="0062251D" w:rsidRDefault="0062251D" w:rsidP="00290A38">
            <w:pPr>
              <w:spacing w:after="0" w:line="240" w:lineRule="auto"/>
            </w:pPr>
            <w:r w:rsidRPr="0062251D">
              <w:rPr>
                <w:sz w:val="20"/>
              </w:rPr>
              <w:t>P403 + P410: Vor Sonnenbestrahlung schützen. An einem gut belüfteten Ort aufbewahren</w:t>
            </w:r>
          </w:p>
        </w:tc>
      </w:tr>
      <w:tr w:rsidR="0062251D" w:rsidTr="008857CF">
        <w:trPr>
          <w:trHeight w:val="732"/>
        </w:trPr>
        <w:tc>
          <w:tcPr>
            <w:tcW w:w="704" w:type="dxa"/>
            <w:vMerge w:val="restart"/>
            <w:textDirection w:val="btLr"/>
            <w:vAlign w:val="center"/>
          </w:tcPr>
          <w:p w:rsidR="0062251D" w:rsidRPr="00ED103A" w:rsidRDefault="00A97E1D" w:rsidP="00ED103A">
            <w:pPr>
              <w:spacing w:after="0" w:line="240" w:lineRule="auto"/>
              <w:ind w:left="113" w:right="113"/>
              <w:jc w:val="center"/>
              <w:rPr>
                <w:sz w:val="20"/>
              </w:rPr>
            </w:pPr>
            <w:r>
              <w:rPr>
                <w:b/>
              </w:rPr>
              <w:t>Natriumcarbonat</w:t>
            </w:r>
          </w:p>
        </w:tc>
        <w:tc>
          <w:tcPr>
            <w:tcW w:w="8500" w:type="dxa"/>
          </w:tcPr>
          <w:p w:rsidR="0062251D" w:rsidRPr="00420C42" w:rsidRDefault="0062251D" w:rsidP="0062251D">
            <w:pPr>
              <w:spacing w:after="0" w:line="240" w:lineRule="auto"/>
            </w:pPr>
            <w:r w:rsidRPr="00420C42">
              <w:t>Gefahrenhinweise (H-Sätze)</w:t>
            </w:r>
          </w:p>
          <w:p w:rsidR="00ED103A" w:rsidRPr="0062251D" w:rsidRDefault="0062251D" w:rsidP="0062251D">
            <w:pPr>
              <w:spacing w:after="0" w:line="240" w:lineRule="auto"/>
              <w:rPr>
                <w:sz w:val="20"/>
              </w:rPr>
            </w:pPr>
            <w:r w:rsidRPr="00F85F76">
              <w:rPr>
                <w:sz w:val="20"/>
              </w:rPr>
              <w:t>H319: Verursacht schwere Augenreizung.</w:t>
            </w:r>
          </w:p>
        </w:tc>
      </w:tr>
      <w:tr w:rsidR="0062251D" w:rsidTr="008857CF">
        <w:trPr>
          <w:trHeight w:val="1277"/>
        </w:trPr>
        <w:tc>
          <w:tcPr>
            <w:tcW w:w="704" w:type="dxa"/>
            <w:vMerge/>
          </w:tcPr>
          <w:p w:rsidR="0062251D" w:rsidRPr="00F85F76" w:rsidRDefault="0062251D" w:rsidP="0062251D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8500" w:type="dxa"/>
          </w:tcPr>
          <w:p w:rsidR="0062251D" w:rsidRPr="00420C42" w:rsidRDefault="0062251D" w:rsidP="0062251D">
            <w:pPr>
              <w:spacing w:after="0" w:line="240" w:lineRule="auto"/>
            </w:pPr>
            <w:r w:rsidRPr="00420C42">
              <w:t>Sicherheitshinweise (P-Sätze)</w:t>
            </w:r>
          </w:p>
          <w:p w:rsidR="0062251D" w:rsidRPr="00ED103A" w:rsidRDefault="00ED103A" w:rsidP="00ED103A">
            <w:pPr>
              <w:spacing w:after="0" w:line="240" w:lineRule="auto"/>
              <w:rPr>
                <w:sz w:val="20"/>
                <w:szCs w:val="20"/>
              </w:rPr>
            </w:pPr>
            <w:r w:rsidRPr="00ED103A">
              <w:rPr>
                <w:sz w:val="20"/>
                <w:szCs w:val="20"/>
              </w:rPr>
              <w:t>P260: Staub/Rauch/Gas/Nebel/Dampf/Aerosol nicht einatmen.</w:t>
            </w:r>
          </w:p>
          <w:p w:rsidR="00ED103A" w:rsidRPr="00420C42" w:rsidRDefault="00ED103A" w:rsidP="00ED103A">
            <w:pPr>
              <w:spacing w:after="0" w:line="240" w:lineRule="auto"/>
            </w:pPr>
            <w:r w:rsidRPr="00ED103A">
              <w:rPr>
                <w:sz w:val="20"/>
                <w:szCs w:val="20"/>
              </w:rPr>
              <w:t>P305 + P351 + P338: Bei Kontakt mit den Augen: Einige Minuten lang behutsam mit Wasser spülen. Eventuell vorhandene Kontaktlinsen nach Möglichkeit entfernen. Weiter ausspülen.</w:t>
            </w:r>
          </w:p>
        </w:tc>
      </w:tr>
      <w:tr w:rsidR="00ED103A" w:rsidTr="008857CF">
        <w:trPr>
          <w:cantSplit/>
          <w:trHeight w:val="985"/>
        </w:trPr>
        <w:tc>
          <w:tcPr>
            <w:tcW w:w="704" w:type="dxa"/>
            <w:vMerge w:val="restart"/>
            <w:textDirection w:val="btLr"/>
            <w:vAlign w:val="center"/>
          </w:tcPr>
          <w:p w:rsidR="00ED103A" w:rsidRPr="008857CF" w:rsidRDefault="00A97E1D" w:rsidP="008857CF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Strontiumchlorid</w:t>
            </w:r>
            <w:proofErr w:type="spellEnd"/>
          </w:p>
        </w:tc>
        <w:tc>
          <w:tcPr>
            <w:tcW w:w="8500" w:type="dxa"/>
          </w:tcPr>
          <w:p w:rsidR="00ED103A" w:rsidRPr="00420C42" w:rsidRDefault="00ED103A" w:rsidP="00ED103A">
            <w:pPr>
              <w:spacing w:after="0" w:line="240" w:lineRule="auto"/>
            </w:pPr>
            <w:r w:rsidRPr="00420C42">
              <w:t>Gefahrenhinweise (H-Sätze)</w:t>
            </w:r>
          </w:p>
          <w:p w:rsidR="00ED103A" w:rsidRPr="00F85F76" w:rsidRDefault="00ED103A" w:rsidP="00ED103A">
            <w:pPr>
              <w:spacing w:after="0" w:line="240" w:lineRule="auto"/>
              <w:jc w:val="both"/>
              <w:rPr>
                <w:sz w:val="20"/>
              </w:rPr>
            </w:pPr>
            <w:r w:rsidRPr="00F85F76">
              <w:rPr>
                <w:sz w:val="20"/>
              </w:rPr>
              <w:t>H315: Verursacht Hautreizungen.</w:t>
            </w:r>
          </w:p>
          <w:p w:rsidR="00ED103A" w:rsidRPr="00F85F76" w:rsidRDefault="00ED103A" w:rsidP="00ED103A">
            <w:pPr>
              <w:spacing w:after="0" w:line="240" w:lineRule="auto"/>
              <w:jc w:val="both"/>
              <w:rPr>
                <w:sz w:val="20"/>
              </w:rPr>
            </w:pPr>
            <w:r w:rsidRPr="00F85F76">
              <w:rPr>
                <w:sz w:val="20"/>
              </w:rPr>
              <w:t xml:space="preserve">H319: Verursacht schwere </w:t>
            </w:r>
            <w:r w:rsidR="00A97E1D" w:rsidRPr="00A97E1D">
              <w:rPr>
                <w:sz w:val="20"/>
                <w:szCs w:val="20"/>
              </w:rPr>
              <w:t>Augenreizung.</w:t>
            </w:r>
          </w:p>
          <w:p w:rsidR="00ED103A" w:rsidRPr="00ED103A" w:rsidRDefault="00ED103A" w:rsidP="00ED103A">
            <w:pPr>
              <w:spacing w:after="0" w:line="240" w:lineRule="auto"/>
              <w:jc w:val="both"/>
              <w:rPr>
                <w:sz w:val="20"/>
              </w:rPr>
            </w:pPr>
            <w:r w:rsidRPr="00F85F76">
              <w:rPr>
                <w:sz w:val="20"/>
              </w:rPr>
              <w:t>H335: Kann die Atemwege reizen.</w:t>
            </w:r>
          </w:p>
        </w:tc>
      </w:tr>
      <w:tr w:rsidR="00ED103A" w:rsidTr="008857CF">
        <w:trPr>
          <w:cantSplit/>
          <w:trHeight w:val="1277"/>
        </w:trPr>
        <w:tc>
          <w:tcPr>
            <w:tcW w:w="704" w:type="dxa"/>
            <w:vMerge/>
            <w:textDirection w:val="btLr"/>
            <w:vAlign w:val="center"/>
          </w:tcPr>
          <w:p w:rsidR="00ED103A" w:rsidRPr="00ED103A" w:rsidRDefault="00ED103A" w:rsidP="00ED103A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8500" w:type="dxa"/>
          </w:tcPr>
          <w:p w:rsidR="00ED103A" w:rsidRPr="00420C42" w:rsidRDefault="00ED103A" w:rsidP="00ED103A">
            <w:pPr>
              <w:spacing w:after="0" w:line="240" w:lineRule="auto"/>
            </w:pPr>
            <w:r w:rsidRPr="00420C42">
              <w:t>Sicherheitshinweise (P-Sätze)</w:t>
            </w:r>
          </w:p>
          <w:p w:rsidR="00ED103A" w:rsidRPr="00D50D75" w:rsidRDefault="00ED103A" w:rsidP="00ED10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50D75">
              <w:rPr>
                <w:sz w:val="20"/>
                <w:szCs w:val="20"/>
              </w:rPr>
              <w:t>P261: Einatmen von Staub/Rauch/Gas/Nebel/Dampf/Aerosol vermeiden.</w:t>
            </w:r>
          </w:p>
          <w:p w:rsidR="00D50D75" w:rsidRPr="00D50D75" w:rsidRDefault="00D50D75" w:rsidP="0062251D">
            <w:pPr>
              <w:spacing w:after="0" w:line="240" w:lineRule="auto"/>
              <w:rPr>
                <w:sz w:val="20"/>
                <w:szCs w:val="20"/>
              </w:rPr>
            </w:pPr>
            <w:r w:rsidRPr="00D50D75">
              <w:rPr>
                <w:sz w:val="20"/>
                <w:szCs w:val="20"/>
              </w:rPr>
              <w:t>P280:</w:t>
            </w:r>
            <w:r>
              <w:rPr>
                <w:sz w:val="20"/>
                <w:szCs w:val="20"/>
              </w:rPr>
              <w:t xml:space="preserve"> </w:t>
            </w:r>
            <w:r w:rsidRPr="00D50D75">
              <w:rPr>
                <w:sz w:val="20"/>
                <w:szCs w:val="20"/>
              </w:rPr>
              <w:t>Schutzhandschuhe/Schutzkleidung/Augenschutz/Gesichtsschutz tragen</w:t>
            </w:r>
          </w:p>
          <w:p w:rsidR="00ED103A" w:rsidRPr="00420C42" w:rsidRDefault="00D50D75" w:rsidP="0062251D">
            <w:pPr>
              <w:spacing w:after="0" w:line="240" w:lineRule="auto"/>
            </w:pPr>
            <w:r w:rsidRPr="00D50D75">
              <w:rPr>
                <w:sz w:val="20"/>
                <w:szCs w:val="20"/>
              </w:rPr>
              <w:t>P305 + P351 + P338: Bei Kontakt mit den Augen: Einige Minuten lang behutsam mit Wasser spülen. Eventuell vorhandene Kontaktlinsen nach Möglichkeit entfernen. Weiter ausspülen.</w:t>
            </w:r>
          </w:p>
        </w:tc>
      </w:tr>
      <w:tr w:rsidR="00A97E1D" w:rsidTr="008857CF">
        <w:trPr>
          <w:cantSplit/>
          <w:trHeight w:val="1020"/>
        </w:trPr>
        <w:tc>
          <w:tcPr>
            <w:tcW w:w="704" w:type="dxa"/>
            <w:vMerge w:val="restart"/>
            <w:textDirection w:val="btLr"/>
            <w:vAlign w:val="center"/>
          </w:tcPr>
          <w:p w:rsidR="00A97E1D" w:rsidRPr="00A97E1D" w:rsidRDefault="00A97E1D" w:rsidP="00A97E1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A97E1D">
              <w:rPr>
                <w:b/>
              </w:rPr>
              <w:t>Lithiumchlorid</w:t>
            </w:r>
          </w:p>
        </w:tc>
        <w:tc>
          <w:tcPr>
            <w:tcW w:w="8500" w:type="dxa"/>
          </w:tcPr>
          <w:p w:rsidR="00A97E1D" w:rsidRPr="00420C42" w:rsidRDefault="00A97E1D" w:rsidP="00A97E1D">
            <w:pPr>
              <w:spacing w:after="0" w:line="240" w:lineRule="auto"/>
            </w:pPr>
            <w:r w:rsidRPr="00420C42">
              <w:t>Gefahrenhinweise (H-Sätze)</w:t>
            </w:r>
          </w:p>
          <w:p w:rsidR="00A97E1D" w:rsidRPr="00A97E1D" w:rsidRDefault="00A97E1D" w:rsidP="00A97E1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97E1D">
              <w:rPr>
                <w:sz w:val="20"/>
                <w:szCs w:val="20"/>
              </w:rPr>
              <w:t>H302: Gesundheitsschädlich bei Verschlucken.</w:t>
            </w:r>
          </w:p>
          <w:p w:rsidR="00A97E1D" w:rsidRPr="00A97E1D" w:rsidRDefault="00A97E1D" w:rsidP="00A97E1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97E1D">
              <w:rPr>
                <w:sz w:val="20"/>
                <w:szCs w:val="20"/>
              </w:rPr>
              <w:t>H315: Verursacht Hautreizungen.</w:t>
            </w:r>
          </w:p>
          <w:p w:rsidR="00A97E1D" w:rsidRPr="00ED103A" w:rsidRDefault="00A97E1D" w:rsidP="00A97E1D">
            <w:pPr>
              <w:spacing w:after="0" w:line="240" w:lineRule="auto"/>
              <w:jc w:val="both"/>
              <w:rPr>
                <w:sz w:val="20"/>
              </w:rPr>
            </w:pPr>
            <w:r w:rsidRPr="00A97E1D">
              <w:rPr>
                <w:sz w:val="20"/>
                <w:szCs w:val="20"/>
              </w:rPr>
              <w:t>H319: Verursacht schwere Augenreizung.</w:t>
            </w:r>
          </w:p>
        </w:tc>
      </w:tr>
      <w:tr w:rsidR="00A97E1D" w:rsidTr="008857CF">
        <w:trPr>
          <w:cantSplit/>
          <w:trHeight w:val="1277"/>
        </w:trPr>
        <w:tc>
          <w:tcPr>
            <w:tcW w:w="704" w:type="dxa"/>
            <w:vMerge/>
            <w:textDirection w:val="btLr"/>
            <w:vAlign w:val="center"/>
          </w:tcPr>
          <w:p w:rsidR="00A97E1D" w:rsidRPr="00A97E1D" w:rsidRDefault="00A97E1D" w:rsidP="00A97E1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8500" w:type="dxa"/>
          </w:tcPr>
          <w:p w:rsidR="00A97E1D" w:rsidRPr="00420C42" w:rsidRDefault="00A97E1D" w:rsidP="00A97E1D">
            <w:pPr>
              <w:spacing w:after="0" w:line="240" w:lineRule="auto"/>
            </w:pPr>
            <w:r w:rsidRPr="00420C42">
              <w:t>Sicherheitshinweise (P-Sätze)</w:t>
            </w:r>
          </w:p>
          <w:p w:rsidR="00A97E1D" w:rsidRPr="003C389F" w:rsidRDefault="00A97E1D" w:rsidP="00A97E1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C389F">
              <w:rPr>
                <w:sz w:val="20"/>
                <w:szCs w:val="20"/>
              </w:rPr>
              <w:t xml:space="preserve">P302 + 352: Bei Berührung mit der Haut: </w:t>
            </w:r>
            <w:r w:rsidR="003C389F" w:rsidRPr="003C389F">
              <w:rPr>
                <w:sz w:val="20"/>
                <w:szCs w:val="20"/>
              </w:rPr>
              <w:t>Mit viel Wasser</w:t>
            </w:r>
            <w:r w:rsidRPr="003C389F">
              <w:rPr>
                <w:sz w:val="20"/>
                <w:szCs w:val="20"/>
              </w:rPr>
              <w:t>/… waschen.</w:t>
            </w:r>
          </w:p>
          <w:p w:rsidR="00A97E1D" w:rsidRPr="00420C42" w:rsidRDefault="00A97E1D" w:rsidP="00A97E1D">
            <w:pPr>
              <w:spacing w:after="0" w:line="240" w:lineRule="auto"/>
            </w:pPr>
            <w:r w:rsidRPr="003C389F">
              <w:rPr>
                <w:sz w:val="20"/>
                <w:szCs w:val="20"/>
              </w:rPr>
              <w:t>P305 + P351 + P338: Bei Kontakt mit den Augen: Einige Minuten lang behutsam mit Wasser spülen. Eventuell vorhandene Kontaktlinsen nach Möglichkeit entfernen. Weiter ausspülen.</w:t>
            </w:r>
          </w:p>
        </w:tc>
      </w:tr>
      <w:tr w:rsidR="00A97E1D" w:rsidTr="008857CF">
        <w:trPr>
          <w:cantSplit/>
          <w:trHeight w:val="881"/>
        </w:trPr>
        <w:tc>
          <w:tcPr>
            <w:tcW w:w="704" w:type="dxa"/>
            <w:vMerge w:val="restart"/>
            <w:textDirection w:val="btLr"/>
            <w:vAlign w:val="center"/>
          </w:tcPr>
          <w:p w:rsidR="00A97E1D" w:rsidRPr="00A97E1D" w:rsidRDefault="00A97E1D" w:rsidP="00A97E1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3C389F">
              <w:rPr>
                <w:b/>
              </w:rPr>
              <w:lastRenderedPageBreak/>
              <w:t>Kupfer</w:t>
            </w:r>
            <w:r w:rsidR="003C389F" w:rsidRPr="003C389F">
              <w:rPr>
                <w:b/>
              </w:rPr>
              <w:t>(II)-</w:t>
            </w:r>
            <w:r w:rsidRPr="003C389F">
              <w:rPr>
                <w:b/>
              </w:rPr>
              <w:t>chlorid</w:t>
            </w:r>
          </w:p>
        </w:tc>
        <w:tc>
          <w:tcPr>
            <w:tcW w:w="8500" w:type="dxa"/>
          </w:tcPr>
          <w:p w:rsidR="00A97E1D" w:rsidRPr="00420C42" w:rsidRDefault="00A97E1D" w:rsidP="00A97E1D">
            <w:pPr>
              <w:spacing w:after="0" w:line="240" w:lineRule="auto"/>
            </w:pPr>
            <w:r w:rsidRPr="00420C42">
              <w:t>Gefahrenhinweise (H-Sätze)</w:t>
            </w:r>
          </w:p>
          <w:p w:rsidR="003C389F" w:rsidRDefault="003C389F" w:rsidP="00A97E1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97E1D">
              <w:rPr>
                <w:sz w:val="20"/>
                <w:szCs w:val="20"/>
              </w:rPr>
              <w:t>H302: Gesundheitsschädlich bei Verschlucken</w:t>
            </w:r>
            <w:r>
              <w:rPr>
                <w:sz w:val="20"/>
                <w:szCs w:val="20"/>
              </w:rPr>
              <w:t xml:space="preserve"> oder Hautkontakt</w:t>
            </w:r>
            <w:r w:rsidRPr="00A97E1D">
              <w:rPr>
                <w:sz w:val="20"/>
                <w:szCs w:val="20"/>
              </w:rPr>
              <w:t>.</w:t>
            </w:r>
          </w:p>
          <w:p w:rsidR="00A97E1D" w:rsidRPr="00640652" w:rsidRDefault="00A97E1D" w:rsidP="00A97E1D">
            <w:pPr>
              <w:spacing w:after="0" w:line="240" w:lineRule="auto"/>
              <w:jc w:val="both"/>
              <w:rPr>
                <w:sz w:val="20"/>
              </w:rPr>
            </w:pPr>
            <w:r w:rsidRPr="00640652">
              <w:rPr>
                <w:sz w:val="20"/>
              </w:rPr>
              <w:t>H315: Verursacht Hautreizungen.</w:t>
            </w:r>
          </w:p>
          <w:p w:rsidR="00A97E1D" w:rsidRPr="003C389F" w:rsidRDefault="003C389F" w:rsidP="00A97E1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40652">
              <w:rPr>
                <w:sz w:val="20"/>
                <w:szCs w:val="20"/>
              </w:rPr>
              <w:t>H410: Sehr giftig für Wasserorganismen mit langfristiger Wirkung.</w:t>
            </w:r>
          </w:p>
        </w:tc>
      </w:tr>
      <w:tr w:rsidR="00A97E1D" w:rsidTr="008857CF">
        <w:trPr>
          <w:cantSplit/>
          <w:trHeight w:val="1277"/>
        </w:trPr>
        <w:tc>
          <w:tcPr>
            <w:tcW w:w="704" w:type="dxa"/>
            <w:vMerge/>
            <w:textDirection w:val="btLr"/>
            <w:vAlign w:val="center"/>
          </w:tcPr>
          <w:p w:rsidR="00A97E1D" w:rsidRPr="00ED103A" w:rsidRDefault="00A97E1D" w:rsidP="00A97E1D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8500" w:type="dxa"/>
          </w:tcPr>
          <w:p w:rsidR="00A97E1D" w:rsidRPr="00420C42" w:rsidRDefault="00A97E1D" w:rsidP="00A97E1D">
            <w:pPr>
              <w:spacing w:after="0" w:line="240" w:lineRule="auto"/>
            </w:pPr>
            <w:r w:rsidRPr="00420C42">
              <w:t>Sicherheitshinweise (P-Sätze)</w:t>
            </w:r>
          </w:p>
          <w:p w:rsidR="00640652" w:rsidRPr="00F85F76" w:rsidRDefault="00640652" w:rsidP="00640652">
            <w:pPr>
              <w:spacing w:after="0" w:line="240" w:lineRule="auto"/>
              <w:jc w:val="both"/>
              <w:rPr>
                <w:sz w:val="20"/>
              </w:rPr>
            </w:pPr>
            <w:r w:rsidRPr="00F85F76">
              <w:rPr>
                <w:sz w:val="20"/>
              </w:rPr>
              <w:t>P273: Freisetzung in die Umwelt vermeiden.</w:t>
            </w:r>
          </w:p>
          <w:p w:rsidR="00A97E1D" w:rsidRPr="00D50D75" w:rsidRDefault="00A97E1D" w:rsidP="00A97E1D">
            <w:pPr>
              <w:spacing w:after="0" w:line="240" w:lineRule="auto"/>
              <w:rPr>
                <w:sz w:val="20"/>
                <w:szCs w:val="20"/>
              </w:rPr>
            </w:pPr>
            <w:r w:rsidRPr="00D50D75">
              <w:rPr>
                <w:sz w:val="20"/>
                <w:szCs w:val="20"/>
              </w:rPr>
              <w:t>P280:</w:t>
            </w:r>
            <w:r>
              <w:rPr>
                <w:sz w:val="20"/>
                <w:szCs w:val="20"/>
              </w:rPr>
              <w:t xml:space="preserve"> </w:t>
            </w:r>
            <w:r w:rsidRPr="00D50D75">
              <w:rPr>
                <w:sz w:val="20"/>
                <w:szCs w:val="20"/>
              </w:rPr>
              <w:t>Schutzhandschuhe/Schutzkleidung/Augenschutz/Gesichtsschutz tragen</w:t>
            </w:r>
          </w:p>
          <w:p w:rsidR="00A97E1D" w:rsidRPr="00420C42" w:rsidRDefault="00A97E1D" w:rsidP="00A97E1D">
            <w:pPr>
              <w:spacing w:after="0" w:line="240" w:lineRule="auto"/>
            </w:pPr>
            <w:r w:rsidRPr="00D50D75">
              <w:rPr>
                <w:sz w:val="20"/>
                <w:szCs w:val="20"/>
              </w:rPr>
              <w:t>P305 + P351 + P338: Bei Kontakt mit den Augen: Einige Minuten lang behutsam mit Wasser spülen. Eventuell vorhandene Kontaktlinsen nach Möglichkeit entfernen. Weiter ausspülen.</w:t>
            </w:r>
          </w:p>
        </w:tc>
      </w:tr>
    </w:tbl>
    <w:p w:rsidR="0062251D" w:rsidRPr="00F23343" w:rsidRDefault="0062251D" w:rsidP="008857CF">
      <w:pPr>
        <w:spacing w:after="0" w:line="240" w:lineRule="auto"/>
        <w:rPr>
          <w:rFonts w:cs="Arial"/>
          <w:szCs w:val="20"/>
        </w:rPr>
      </w:pPr>
    </w:p>
    <w:sectPr w:rsidR="0062251D" w:rsidRPr="00F23343" w:rsidSect="0033548B">
      <w:headerReference w:type="default" r:id="rId12"/>
      <w:pgSz w:w="11906" w:h="16838"/>
      <w:pgMar w:top="567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E3C" w:rsidRDefault="00487E3C" w:rsidP="00C00502">
      <w:pPr>
        <w:spacing w:after="0" w:line="240" w:lineRule="auto"/>
      </w:pPr>
      <w:r>
        <w:separator/>
      </w:r>
    </w:p>
  </w:endnote>
  <w:endnote w:type="continuationSeparator" w:id="0">
    <w:p w:rsidR="00487E3C" w:rsidRDefault="00487E3C" w:rsidP="00C0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E3C" w:rsidRDefault="00487E3C" w:rsidP="00C00502">
      <w:pPr>
        <w:spacing w:after="0" w:line="240" w:lineRule="auto"/>
      </w:pPr>
      <w:r>
        <w:separator/>
      </w:r>
    </w:p>
  </w:footnote>
  <w:footnote w:type="continuationSeparator" w:id="0">
    <w:p w:rsidR="00487E3C" w:rsidRDefault="00487E3C" w:rsidP="00C00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502" w:rsidRDefault="000873A7" w:rsidP="00493E31">
    <w:pPr>
      <w:pStyle w:val="Kopfzeile"/>
      <w:tabs>
        <w:tab w:val="clear" w:pos="4536"/>
      </w:tabs>
    </w:pPr>
    <w:r>
      <w:t xml:space="preserve">Gefährdungsbeurteilung </w:t>
    </w:r>
    <w:r w:rsidR="008F7253">
      <w:t>Physik</w:t>
    </w:r>
    <w:r w:rsidR="00493E31">
      <w:tab/>
    </w:r>
    <w:r w:rsidR="00845AB9" w:rsidRPr="00904BAA">
      <w:rPr>
        <w:noProof/>
      </w:rPr>
      <w:drawing>
        <wp:inline distT="0" distB="0" distL="0" distR="0">
          <wp:extent cx="1256030" cy="580390"/>
          <wp:effectExtent l="0" t="0" r="1270" b="0"/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7253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55199"/>
    <w:multiLevelType w:val="hybridMultilevel"/>
    <w:tmpl w:val="4D24F1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51B08"/>
    <w:multiLevelType w:val="hybridMultilevel"/>
    <w:tmpl w:val="5FE094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5A"/>
    <w:rsid w:val="00003434"/>
    <w:rsid w:val="00030768"/>
    <w:rsid w:val="000307DF"/>
    <w:rsid w:val="00044DC4"/>
    <w:rsid w:val="00085247"/>
    <w:rsid w:val="000873A7"/>
    <w:rsid w:val="000A7D6C"/>
    <w:rsid w:val="000B4785"/>
    <w:rsid w:val="000B6B40"/>
    <w:rsid w:val="000E61AB"/>
    <w:rsid w:val="000F0165"/>
    <w:rsid w:val="00113F0F"/>
    <w:rsid w:val="00117E2D"/>
    <w:rsid w:val="00134496"/>
    <w:rsid w:val="00142363"/>
    <w:rsid w:val="001549DB"/>
    <w:rsid w:val="00163FCF"/>
    <w:rsid w:val="00166290"/>
    <w:rsid w:val="001B7141"/>
    <w:rsid w:val="001C72C8"/>
    <w:rsid w:val="001D36E0"/>
    <w:rsid w:val="001D6D8C"/>
    <w:rsid w:val="001F7600"/>
    <w:rsid w:val="002819E1"/>
    <w:rsid w:val="002865C7"/>
    <w:rsid w:val="00287F34"/>
    <w:rsid w:val="002B48A2"/>
    <w:rsid w:val="002C5ED6"/>
    <w:rsid w:val="002C6FAC"/>
    <w:rsid w:val="002D17B1"/>
    <w:rsid w:val="002E0716"/>
    <w:rsid w:val="002E1471"/>
    <w:rsid w:val="002E5BD9"/>
    <w:rsid w:val="0030638F"/>
    <w:rsid w:val="003208CC"/>
    <w:rsid w:val="003222AF"/>
    <w:rsid w:val="0033548B"/>
    <w:rsid w:val="00370DBA"/>
    <w:rsid w:val="00371B40"/>
    <w:rsid w:val="003736F8"/>
    <w:rsid w:val="0037425C"/>
    <w:rsid w:val="003C389F"/>
    <w:rsid w:val="003D28C6"/>
    <w:rsid w:val="003D4CDC"/>
    <w:rsid w:val="003D5D55"/>
    <w:rsid w:val="003F3096"/>
    <w:rsid w:val="00413392"/>
    <w:rsid w:val="00443B24"/>
    <w:rsid w:val="00456368"/>
    <w:rsid w:val="00472E27"/>
    <w:rsid w:val="00482753"/>
    <w:rsid w:val="00486BC1"/>
    <w:rsid w:val="00487E3C"/>
    <w:rsid w:val="00493E31"/>
    <w:rsid w:val="00496D36"/>
    <w:rsid w:val="004B1D62"/>
    <w:rsid w:val="004E0660"/>
    <w:rsid w:val="004E3163"/>
    <w:rsid w:val="004F5F76"/>
    <w:rsid w:val="00501972"/>
    <w:rsid w:val="0050443E"/>
    <w:rsid w:val="00520EE0"/>
    <w:rsid w:val="005543DD"/>
    <w:rsid w:val="00555DEF"/>
    <w:rsid w:val="005615DF"/>
    <w:rsid w:val="00567E97"/>
    <w:rsid w:val="005773F9"/>
    <w:rsid w:val="00582040"/>
    <w:rsid w:val="005D182C"/>
    <w:rsid w:val="00600C79"/>
    <w:rsid w:val="0060304A"/>
    <w:rsid w:val="00617967"/>
    <w:rsid w:val="0062251D"/>
    <w:rsid w:val="00624D7A"/>
    <w:rsid w:val="00640652"/>
    <w:rsid w:val="006442C3"/>
    <w:rsid w:val="006528AC"/>
    <w:rsid w:val="0065474D"/>
    <w:rsid w:val="0066409C"/>
    <w:rsid w:val="0067188A"/>
    <w:rsid w:val="006914AE"/>
    <w:rsid w:val="00692C8E"/>
    <w:rsid w:val="006E0775"/>
    <w:rsid w:val="006E07BD"/>
    <w:rsid w:val="006E20FE"/>
    <w:rsid w:val="00721674"/>
    <w:rsid w:val="00743F3D"/>
    <w:rsid w:val="00762CFF"/>
    <w:rsid w:val="00770AF2"/>
    <w:rsid w:val="007738C7"/>
    <w:rsid w:val="00775BEE"/>
    <w:rsid w:val="00787C78"/>
    <w:rsid w:val="00790D58"/>
    <w:rsid w:val="007A09D5"/>
    <w:rsid w:val="007A2D0D"/>
    <w:rsid w:val="007A4D04"/>
    <w:rsid w:val="007D1D89"/>
    <w:rsid w:val="007D28DA"/>
    <w:rsid w:val="007D7736"/>
    <w:rsid w:val="007E5FEE"/>
    <w:rsid w:val="007E79F1"/>
    <w:rsid w:val="007F76A6"/>
    <w:rsid w:val="00805F94"/>
    <w:rsid w:val="00812FF0"/>
    <w:rsid w:val="00814387"/>
    <w:rsid w:val="008226B4"/>
    <w:rsid w:val="008262FE"/>
    <w:rsid w:val="00833D6A"/>
    <w:rsid w:val="00843C1E"/>
    <w:rsid w:val="00845AB9"/>
    <w:rsid w:val="008857CF"/>
    <w:rsid w:val="00896D23"/>
    <w:rsid w:val="008C7436"/>
    <w:rsid w:val="008D609B"/>
    <w:rsid w:val="008F3EA4"/>
    <w:rsid w:val="008F7253"/>
    <w:rsid w:val="008F7E88"/>
    <w:rsid w:val="009067E6"/>
    <w:rsid w:val="00913C6D"/>
    <w:rsid w:val="009246E2"/>
    <w:rsid w:val="00927324"/>
    <w:rsid w:val="00931D2F"/>
    <w:rsid w:val="00937736"/>
    <w:rsid w:val="009569A5"/>
    <w:rsid w:val="00970010"/>
    <w:rsid w:val="009B0F1C"/>
    <w:rsid w:val="00A11166"/>
    <w:rsid w:val="00A113E6"/>
    <w:rsid w:val="00A136DC"/>
    <w:rsid w:val="00A2556B"/>
    <w:rsid w:val="00A675A5"/>
    <w:rsid w:val="00A830A0"/>
    <w:rsid w:val="00A93ECC"/>
    <w:rsid w:val="00A97E1D"/>
    <w:rsid w:val="00AB1571"/>
    <w:rsid w:val="00AC3FEB"/>
    <w:rsid w:val="00AE04F4"/>
    <w:rsid w:val="00B03FB6"/>
    <w:rsid w:val="00B303D2"/>
    <w:rsid w:val="00B41A45"/>
    <w:rsid w:val="00B775DD"/>
    <w:rsid w:val="00B84BE0"/>
    <w:rsid w:val="00B94F9E"/>
    <w:rsid w:val="00BA32C0"/>
    <w:rsid w:val="00BB3F7A"/>
    <w:rsid w:val="00BC6D31"/>
    <w:rsid w:val="00C00502"/>
    <w:rsid w:val="00C0191A"/>
    <w:rsid w:val="00C163AF"/>
    <w:rsid w:val="00C31BC7"/>
    <w:rsid w:val="00C31D67"/>
    <w:rsid w:val="00C608E9"/>
    <w:rsid w:val="00C71E22"/>
    <w:rsid w:val="00C7642E"/>
    <w:rsid w:val="00C76C9E"/>
    <w:rsid w:val="00C8478F"/>
    <w:rsid w:val="00CB3127"/>
    <w:rsid w:val="00CC670C"/>
    <w:rsid w:val="00CC73B5"/>
    <w:rsid w:val="00CC787F"/>
    <w:rsid w:val="00CD0680"/>
    <w:rsid w:val="00D143F0"/>
    <w:rsid w:val="00D20582"/>
    <w:rsid w:val="00D20B99"/>
    <w:rsid w:val="00D50D75"/>
    <w:rsid w:val="00D53F75"/>
    <w:rsid w:val="00D8025D"/>
    <w:rsid w:val="00D87370"/>
    <w:rsid w:val="00D9220E"/>
    <w:rsid w:val="00DC2191"/>
    <w:rsid w:val="00DC5838"/>
    <w:rsid w:val="00DD68FE"/>
    <w:rsid w:val="00DE0FEA"/>
    <w:rsid w:val="00E2456C"/>
    <w:rsid w:val="00E42F80"/>
    <w:rsid w:val="00E55B85"/>
    <w:rsid w:val="00E75C10"/>
    <w:rsid w:val="00EB2D97"/>
    <w:rsid w:val="00ED103A"/>
    <w:rsid w:val="00EE74C5"/>
    <w:rsid w:val="00EF3602"/>
    <w:rsid w:val="00F02E39"/>
    <w:rsid w:val="00F23079"/>
    <w:rsid w:val="00F23343"/>
    <w:rsid w:val="00F52653"/>
    <w:rsid w:val="00F707F5"/>
    <w:rsid w:val="00F7335A"/>
    <w:rsid w:val="00F84373"/>
    <w:rsid w:val="00F85F76"/>
    <w:rsid w:val="00F97927"/>
    <w:rsid w:val="00FA299D"/>
    <w:rsid w:val="00FA5C85"/>
    <w:rsid w:val="00FB2632"/>
    <w:rsid w:val="00FD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BC7F4-364A-4D36-A28F-23FCB7A4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335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7335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7335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43C1E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uiPriority w:val="99"/>
    <w:semiHidden/>
    <w:unhideWhenUsed/>
    <w:rsid w:val="00C019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19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0191A"/>
    <w:rPr>
      <w:rFonts w:eastAsia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191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0191A"/>
    <w:rPr>
      <w:rFonts w:eastAsia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C00502"/>
    <w:rPr>
      <w:rFonts w:eastAsia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C00502"/>
    <w:rPr>
      <w:rFonts w:eastAsia="Times New Roman"/>
      <w:lang w:eastAsia="de-DE"/>
    </w:rPr>
  </w:style>
  <w:style w:type="character" w:styleId="Hyperlink">
    <w:name w:val="Hyperlink"/>
    <w:uiPriority w:val="99"/>
    <w:semiHidden/>
    <w:unhideWhenUsed/>
    <w:rsid w:val="00DC21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2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cp:lastModifiedBy>Katharina Franke</cp:lastModifiedBy>
  <cp:revision>14</cp:revision>
  <dcterms:created xsi:type="dcterms:W3CDTF">2018-07-30T15:12:00Z</dcterms:created>
  <dcterms:modified xsi:type="dcterms:W3CDTF">2019-02-13T11:07:00Z</dcterms:modified>
</cp:coreProperties>
</file>